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426" w:type="dxa"/>
        <w:jc w:val="start"/>
        <w:tblInd w:w="0" w:type="dxa"/>
        <w:tblLayout w:type="fixed"/>
        <w:tblCellMar>
          <w:top w:w="0" w:type="dxa"/>
          <w:start w:w="70" w:type="dxa"/>
          <w:bottom w:w="0" w:type="dxa"/>
          <w:end w:w="70" w:type="dxa"/>
        </w:tblCellMar>
      </w:tblPr>
      <w:tblGrid>
        <w:gridCol w:w="3614"/>
        <w:gridCol w:w="567"/>
        <w:gridCol w:w="567"/>
        <w:gridCol w:w="902"/>
        <w:gridCol w:w="1980"/>
        <w:gridCol w:w="540"/>
        <w:gridCol w:w="540"/>
        <w:gridCol w:w="716"/>
      </w:tblGrid>
      <w:tr>
        <w:trPr/>
        <w:tc>
          <w:tcPr>
            <w:tcW w:w="3614" w:type="dxa"/>
            <w:tcBorders>
              <w:end w:val="single" w:sz="2" w:space="0" w:color="000000"/>
            </w:tcBorders>
          </w:tcPr>
          <w:p>
            <w:pPr>
              <w:pStyle w:val="Normal"/>
              <w:spacing w:after="40" w:before="40"/>
              <w:jc w:val="end"/>
              <w:rPr>
                <w:rFonts w:ascii="Arial" w:hAnsi="Arial" w:cs="Arial"/>
                <w:sz w:val="18"/>
              </w:rPr>
            </w:pPr>
            <w:r>
              <w:rPr>
                <w:rFonts w:ascii="Arial" w:hAnsi="Arial"/>
                <w:sz w:val="20"/>
              </w:rPr>
              <w:t>Date: 6 October 2026</w:t>
            </w:r>
          </w:p>
        </w:tc>
        <w:tc>
          <w:tcPr>
            <w:tcW w:w="567" w:type="dxa"/>
            <w:tcBorders>
              <w:top w:val="single" w:sz="2" w:space="0" w:color="000000"/>
              <w:start w:val="single" w:sz="2" w:space="0" w:color="000000"/>
              <w:bottom w:val="single" w:sz="2" w:space="0" w:color="000000"/>
            </w:tcBorders>
          </w:tcPr>
          <w:p>
            <w:pPr>
              <w:pStyle w:val="Normal"/>
              <w:snapToGrid w:val="false"/>
              <w:rPr>
                <w:rFonts w:ascii="Arial" w:hAnsi="Arial" w:cs="Arial"/>
                <w:sz w:val="18"/>
              </w:rPr>
            </w:pPr>
            <w:r>
              <w:rPr>
                <w:rFonts w:cs="Arial" w:ascii="Arial" w:hAnsi="Arial"/>
                <w:sz w:val="18"/>
              </w:rPr>
            </w:r>
          </w:p>
        </w:tc>
        <w:tc>
          <w:tcPr>
            <w:tcW w:w="567" w:type="dxa"/>
            <w:tcBorders>
              <w:top w:val="single" w:sz="2" w:space="0" w:color="000000"/>
              <w:bottom w:val="single" w:sz="2" w:space="0" w:color="000000"/>
            </w:tcBorders>
          </w:tcPr>
          <w:p>
            <w:pPr>
              <w:pStyle w:val="Normal"/>
              <w:snapToGrid w:val="false"/>
              <w:rPr>
                <w:rFonts w:ascii="Arial" w:hAnsi="Arial" w:cs="Arial"/>
                <w:sz w:val="18"/>
              </w:rPr>
            </w:pPr>
            <w:r>
              <w:rPr>
                <w:rFonts w:cs="Arial" w:ascii="Arial" w:hAnsi="Arial"/>
                <w:sz w:val="18"/>
              </w:rPr>
            </w:r>
          </w:p>
        </w:tc>
        <w:tc>
          <w:tcPr>
            <w:tcW w:w="902" w:type="dxa"/>
            <w:tcBorders>
              <w:top w:val="single" w:sz="2" w:space="0" w:color="000000"/>
              <w:bottom w:val="single" w:sz="2" w:space="0" w:color="000000"/>
              <w:end w:val="single" w:sz="2" w:space="0" w:color="000000"/>
            </w:tcBorders>
          </w:tcPr>
          <w:p>
            <w:pPr>
              <w:pStyle w:val="Normal"/>
              <w:snapToGrid w:val="false"/>
              <w:rPr>
                <w:rFonts w:ascii="Arial" w:hAnsi="Arial" w:cs="Arial"/>
                <w:sz w:val="18"/>
              </w:rPr>
            </w:pPr>
            <w:r>
              <w:rPr>
                <w:rFonts w:cs="Arial" w:ascii="Arial" w:hAnsi="Arial"/>
                <w:sz w:val="18"/>
              </w:rPr>
            </w:r>
          </w:p>
        </w:tc>
        <w:tc>
          <w:tcPr>
            <w:tcW w:w="1980" w:type="dxa"/>
            <w:tcBorders>
              <w:start w:val="single" w:sz="2" w:space="0" w:color="000000"/>
              <w:end w:val="single" w:sz="2" w:space="0" w:color="000000"/>
            </w:tcBorders>
          </w:tcPr>
          <w:p>
            <w:pPr>
              <w:pStyle w:val="Normal"/>
              <w:spacing w:after="40" w:before="40"/>
              <w:jc w:val="end"/>
              <w:rPr>
                <w:rFonts w:ascii="Arial" w:hAnsi="Arial" w:cs="Arial"/>
                <w:sz w:val="18"/>
              </w:rPr>
            </w:pPr>
            <w:r>
              <w:rPr>
                <w:rFonts w:ascii="Arial" w:hAnsi="Arial"/>
                <w:sz w:val="18"/>
              </w:rPr>
              <w:t>Deadline: see topics</w:t>
            </w:r>
          </w:p>
        </w:tc>
        <w:tc>
          <w:tcPr>
            <w:tcW w:w="540" w:type="dxa"/>
            <w:tcBorders>
              <w:top w:val="single" w:sz="2" w:space="0" w:color="000000"/>
              <w:start w:val="single" w:sz="2" w:space="0" w:color="000000"/>
              <w:bottom w:val="single" w:sz="2" w:space="0" w:color="000000"/>
            </w:tcBorders>
          </w:tcPr>
          <w:p>
            <w:pPr>
              <w:pStyle w:val="Normal"/>
              <w:spacing w:after="40" w:before="40"/>
              <w:rPr>
                <w:rFonts w:ascii="Arial" w:hAnsi="Arial" w:cs="Arial"/>
                <w:sz w:val="18"/>
              </w:rPr>
            </w:pPr>
            <w:r>
              <w:rPr>
                <w:rFonts w:ascii="Arial" w:hAnsi="Arial"/>
                <w:sz w:val="20"/>
              </w:rPr>
            </w:r>
          </w:p>
        </w:tc>
        <w:tc>
          <w:tcPr>
            <w:tcW w:w="540" w:type="dxa"/>
            <w:tcBorders>
              <w:top w:val="single" w:sz="2" w:space="0" w:color="000000"/>
              <w:bottom w:val="single" w:sz="2" w:space="0" w:color="000000"/>
            </w:tcBorders>
          </w:tcPr>
          <w:p>
            <w:pPr>
              <w:pStyle w:val="Normal"/>
              <w:spacing w:after="40" w:before="40"/>
              <w:rPr>
                <w:rFonts w:ascii="Arial" w:hAnsi="Arial" w:cs="Arial"/>
                <w:sz w:val="18"/>
              </w:rPr>
            </w:pPr>
            <w:r>
              <w:rPr>
                <w:rFonts w:ascii="Arial" w:hAnsi="Arial"/>
                <w:sz w:val="20"/>
              </w:rPr>
            </w:r>
          </w:p>
        </w:tc>
        <w:tc>
          <w:tcPr>
            <w:tcW w:w="716" w:type="dxa"/>
            <w:tcBorders>
              <w:top w:val="single" w:sz="2" w:space="0" w:color="000000"/>
              <w:bottom w:val="single" w:sz="2" w:space="0" w:color="000000"/>
              <w:end w:val="single" w:sz="2" w:space="0" w:color="000000"/>
            </w:tcBorders>
          </w:tcPr>
          <w:p>
            <w:pPr>
              <w:pStyle w:val="Normal"/>
              <w:snapToGrid w:val="false"/>
              <w:rPr>
                <w:rFonts w:ascii="Arial" w:hAnsi="Arial" w:cs="Arial"/>
                <w:sz w:val="18"/>
              </w:rPr>
            </w:pPr>
            <w:r>
              <w:rPr>
                <w:rFonts w:cs="Arial" w:ascii="Arial" w:hAnsi="Arial"/>
                <w:sz w:val="18"/>
              </w:rPr>
            </w:r>
          </w:p>
        </w:tc>
      </w:tr>
    </w:tbl>
    <w:p>
      <w:pPr>
        <w:pStyle w:val="Normal"/>
        <w:spacing w:before="0" w:after="0" w:line="60" w:lineRule="exact"/>
        <w:rPr>
          <w:rFonts w:ascii="Arial" w:hAnsi="Arial" w:cs="Arial"/>
          <w:sz w:val="18"/>
        </w:rPr>
      </w:pPr>
      <w:r>
        <w:rPr>
          <w:rFonts w:cs="Arial" w:ascii="Arial" w:hAnsi="Arial"/>
          <w:sz w:val="6"/>
        </w:rPr>
      </w:r>
    </w:p>
    <w:tbl>
      <w:tblPr>
        <w:tblW w:w="2055" w:type="dxa"/>
        <w:jc w:val="start"/>
        <w:tblInd w:w="0" w:type="dxa"/>
        <w:tblLayout w:type="fixed"/>
        <w:tblCellMar>
          <w:top w:w="0" w:type="dxa"/>
          <w:start w:w="70" w:type="dxa"/>
          <w:bottom w:w="0" w:type="dxa"/>
          <w:end w:w="70" w:type="dxa"/>
        </w:tblCellMar>
      </w:tblPr>
      <w:tblGrid>
        <w:gridCol w:w="2055"/>
      </w:tblGrid>
      <w:tr>
        <w:trPr>
          <w:cantSplit/>
        </w:trPr>
        <w:tc>
          <w:tcPr>
            <w:tcW w:w="2055" w:type="dxa"/>
            <w:tcBorders>
              <w:top w:val="single" w:sz="2" w:space="0" w:color="000000"/>
              <w:start w:val="single" w:sz="2" w:space="0" w:color="000000"/>
              <w:bottom w:val="single" w:sz="2" w:space="0" w:color="000000"/>
              <w:end w:val="single" w:sz="2" w:space="0" w:color="000000"/>
            </w:tcBorders>
          </w:tcPr>
          <w:p>
            <w:pPr>
              <w:pStyle w:val="Heading8"/>
              <w:ind w:hanging="0" w:start="0"/>
              <w:rPr>
                <w:u w:val="none"/>
              </w:rPr>
            </w:pPr>
            <w:r>
              <w:rPr>
                <w:u w:val="none"/>
              </w:rPr>
              <w:t>CONTACT</w:t>
            </w:r>
          </w:p>
        </w:tc>
      </w:tr>
    </w:tbl>
    <w:p>
      <w:pPr>
        <w:pStyle w:val="Normal"/>
        <w:spacing w:before="0" w:after="0" w:line="60" w:lineRule="exact"/>
        <w:rPr>
          <w:rFonts w:ascii="Arial" w:hAnsi="Arial" w:cs="Arial"/>
          <w:sz w:val="18"/>
        </w:rPr>
      </w:pPr>
      <w:r>
        <w:rPr>
          <w:rFonts w:cs="Arial" w:ascii="Arial" w:hAnsi="Arial"/>
          <w:sz w:val="6"/>
        </w:rPr>
      </w:r>
    </w:p>
    <w:tbl>
      <w:tblPr>
        <w:tblW w:w="9426" w:type="dxa"/>
        <w:jc w:val="start"/>
        <w:tblInd w:w="0" w:type="dxa"/>
        <w:tblLayout w:type="fixed"/>
        <w:tblCellMar>
          <w:top w:w="0" w:type="dxa"/>
          <w:start w:w="70" w:type="dxa"/>
          <w:bottom w:w="0" w:type="dxa"/>
          <w:end w:w="70" w:type="dxa"/>
        </w:tblCellMar>
      </w:tblPr>
      <w:tblGrid>
        <w:gridCol w:w="2055"/>
        <w:gridCol w:w="3118"/>
        <w:gridCol w:w="1276"/>
        <w:gridCol w:w="2977"/>
      </w:tblGrid>
      <w:tr>
        <w:trPr>
          <w:trHeight w:val="340" w:hRule="atLeast"/>
        </w:trPr>
        <w:tc>
          <w:tcPr>
            <w:tcW w:w="2055" w:type="dxa"/>
            <w:tcBorders>
              <w:end w:val="single" w:sz="4" w:space="0" w:color="000000"/>
            </w:tcBorders>
          </w:tcPr>
          <w:p>
            <w:pPr>
              <w:pStyle w:val="Normal"/>
              <w:rPr>
                <w:rFonts w:ascii="Arial" w:hAnsi="Arial" w:cs="Arial"/>
                <w:b/>
                <w:sz w:val="20"/>
              </w:rPr>
            </w:pPr>
            <w:r>
              <w:rPr>
                <w:rFonts w:cs="Arial" w:ascii="Arial" w:hAnsi="Arial"/>
                <w:b/>
                <w:sz w:val="20"/>
              </w:rPr>
              <w:t>Organisation</w:t>
            </w:r>
          </w:p>
        </w:tc>
        <w:tc>
          <w:tcPr>
            <w:tcW w:w="3118" w:type="dxa"/>
            <w:tcBorders>
              <w:top w:val="single" w:sz="4" w:space="0" w:color="000000"/>
              <w:start w:val="single" w:sz="4" w:space="0" w:color="000000"/>
              <w:bottom w:val="single" w:sz="4" w:space="0" w:color="000000"/>
              <w:end w:val="single" w:sz="4" w:space="0" w:color="000000"/>
            </w:tcBorders>
          </w:tcPr>
          <w:p>
            <w:pPr>
              <w:pStyle w:val="Normal"/>
              <w:snapToGrid w:val="false"/>
              <w:spacing w:after="40" w:before="40"/>
              <w:rPr>
                <w:rFonts w:ascii="Arial" w:hAnsi="Arial" w:cs="Arial"/>
                <w:b/>
                <w:sz w:val="20"/>
              </w:rPr>
            </w:pPr>
            <w:r>
              <w:rPr>
                <w:rFonts w:ascii="Arial" w:hAnsi="Arial"/>
                <w:sz w:val="20"/>
              </w:rPr>
              <w:t>VascuBio Innovation Inc.</w:t>
            </w:r>
          </w:p>
        </w:tc>
        <w:tc>
          <w:tcPr>
            <w:tcW w:w="1276" w:type="dxa"/>
            <w:tcBorders>
              <w:start w:val="single" w:sz="4" w:space="0" w:color="000000"/>
              <w:end w:val="single" w:sz="4" w:space="0" w:color="000000"/>
            </w:tcBorders>
          </w:tcPr>
          <w:p>
            <w:pPr>
              <w:pStyle w:val="Normal"/>
              <w:rPr>
                <w:rFonts w:ascii="Arial" w:hAnsi="Arial" w:cs="Arial"/>
                <w:b/>
                <w:sz w:val="20"/>
              </w:rPr>
            </w:pPr>
            <w:r>
              <w:rPr>
                <w:rFonts w:cs="Arial" w:ascii="Arial" w:hAnsi="Arial"/>
                <w:b/>
                <w:sz w:val="20"/>
              </w:rPr>
              <w:t>Department</w:t>
            </w:r>
          </w:p>
        </w:tc>
        <w:tc>
          <w:tcPr>
            <w:tcW w:w="2977" w:type="dxa"/>
            <w:tcBorders>
              <w:top w:val="single" w:sz="4" w:space="0" w:color="000000"/>
              <w:start w:val="single" w:sz="4" w:space="0" w:color="000000"/>
              <w:bottom w:val="single" w:sz="4" w:space="0" w:color="000000"/>
              <w:end w:val="single" w:sz="4" w:space="0" w:color="000000"/>
            </w:tcBorders>
          </w:tcPr>
          <w:p>
            <w:pPr>
              <w:pStyle w:val="Normal"/>
              <w:snapToGrid w:val="false"/>
              <w:spacing w:after="40" w:before="40"/>
              <w:rPr>
                <w:rFonts w:ascii="Arial" w:hAnsi="Arial" w:cs="Arial"/>
                <w:b/>
                <w:sz w:val="20"/>
              </w:rPr>
            </w:pPr>
            <w:r>
              <w:rPr>
                <w:rFonts w:ascii="Arial" w:hAnsi="Arial"/>
                <w:sz w:val="20"/>
              </w:rPr>
              <w:t>R&amp;D / Tissue Engineering</w:t>
            </w:r>
          </w:p>
        </w:tc>
      </w:tr>
      <w:tr>
        <w:trPr>
          <w:trHeight w:val="340" w:hRule="atLeast"/>
        </w:trPr>
        <w:tc>
          <w:tcPr>
            <w:tcW w:w="2055" w:type="dxa"/>
            <w:tcBorders>
              <w:end w:val="single" w:sz="4" w:space="0" w:color="000000"/>
            </w:tcBorders>
          </w:tcPr>
          <w:p>
            <w:pPr>
              <w:pStyle w:val="Normal"/>
              <w:rPr>
                <w:rFonts w:ascii="Arial" w:hAnsi="Arial" w:cs="Arial"/>
                <w:b/>
                <w:sz w:val="20"/>
              </w:rPr>
            </w:pPr>
            <w:r>
              <w:rPr>
                <w:rFonts w:cs="Arial" w:ascii="Arial" w:hAnsi="Arial"/>
                <w:b/>
                <w:sz w:val="20"/>
              </w:rPr>
              <w:t>Contact person</w:t>
            </w:r>
          </w:p>
        </w:tc>
        <w:tc>
          <w:tcPr>
            <w:tcW w:w="3118" w:type="dxa"/>
            <w:tcBorders>
              <w:top w:val="single" w:sz="4" w:space="0" w:color="000000"/>
              <w:start w:val="single" w:sz="4" w:space="0" w:color="000000"/>
              <w:bottom w:val="single" w:sz="4" w:space="0" w:color="000000"/>
              <w:end w:val="single" w:sz="4" w:space="0" w:color="000000"/>
            </w:tcBorders>
          </w:tcPr>
          <w:p>
            <w:pPr>
              <w:pStyle w:val="Normal"/>
              <w:snapToGrid w:val="false"/>
              <w:spacing w:after="40" w:before="40"/>
              <w:rPr>
                <w:rFonts w:ascii="Arial" w:hAnsi="Arial" w:cs="Arial"/>
                <w:b/>
                <w:sz w:val="20"/>
              </w:rPr>
            </w:pPr>
            <w:r>
              <w:rPr>
                <w:rFonts w:ascii="Arial" w:hAnsi="Arial"/>
                <w:sz w:val="20"/>
              </w:rPr>
              <w:t>Pooya Saberi, CEO &amp; Co-founder</w:t>
            </w:r>
          </w:p>
        </w:tc>
        <w:tc>
          <w:tcPr>
            <w:tcW w:w="1276" w:type="dxa"/>
            <w:tcBorders>
              <w:start w:val="single" w:sz="4" w:space="0" w:color="000000"/>
              <w:end w:val="single" w:sz="4" w:space="0" w:color="000000"/>
            </w:tcBorders>
          </w:tcPr>
          <w:p>
            <w:pPr>
              <w:pStyle w:val="Normal"/>
              <w:rPr>
                <w:rFonts w:ascii="Arial" w:hAnsi="Arial" w:cs="Arial"/>
                <w:b/>
                <w:sz w:val="20"/>
              </w:rPr>
            </w:pPr>
            <w:r>
              <w:rPr>
                <w:rFonts w:cs="Arial" w:ascii="Arial" w:hAnsi="Arial"/>
                <w:b/>
                <w:sz w:val="20"/>
              </w:rPr>
              <w:t>Email</w:t>
            </w:r>
          </w:p>
        </w:tc>
        <w:tc>
          <w:tcPr>
            <w:tcW w:w="2977" w:type="dxa"/>
            <w:tcBorders>
              <w:top w:val="single" w:sz="4" w:space="0" w:color="000000"/>
              <w:start w:val="single" w:sz="4" w:space="0" w:color="000000"/>
              <w:bottom w:val="single" w:sz="4" w:space="0" w:color="000000"/>
              <w:end w:val="single" w:sz="4" w:space="0" w:color="000000"/>
            </w:tcBorders>
          </w:tcPr>
          <w:p>
            <w:pPr>
              <w:pStyle w:val="Normal"/>
              <w:snapToGrid w:val="false"/>
              <w:spacing w:after="40" w:before="40"/>
              <w:rPr>
                <w:rFonts w:ascii="Arial" w:hAnsi="Arial" w:cs="Arial"/>
                <w:b/>
                <w:sz w:val="20"/>
              </w:rPr>
            </w:pPr>
            <w:r>
              <w:rPr>
                <w:rFonts w:ascii="Arial" w:hAnsi="Arial"/>
                <w:sz w:val="20"/>
              </w:rPr>
              <w:t>psaberi@vascubio.com</w:t>
            </w:r>
          </w:p>
        </w:tc>
      </w:tr>
      <w:tr>
        <w:trPr>
          <w:trHeight w:val="340" w:hRule="atLeast"/>
        </w:trPr>
        <w:tc>
          <w:tcPr>
            <w:tcW w:w="2055" w:type="dxa"/>
            <w:tcBorders>
              <w:end w:val="single" w:sz="4" w:space="0" w:color="000000"/>
            </w:tcBorders>
          </w:tcPr>
          <w:p>
            <w:pPr>
              <w:pStyle w:val="Normal"/>
              <w:rPr>
                <w:rFonts w:ascii="Arial" w:hAnsi="Arial" w:cs="Arial"/>
                <w:b/>
                <w:sz w:val="20"/>
              </w:rPr>
            </w:pPr>
            <w:r>
              <w:rPr>
                <w:rFonts w:cs="Arial" w:ascii="Arial" w:hAnsi="Arial"/>
                <w:b/>
                <w:sz w:val="20"/>
              </w:rPr>
              <w:t>City</w:t>
            </w:r>
          </w:p>
        </w:tc>
        <w:tc>
          <w:tcPr>
            <w:tcW w:w="3118" w:type="dxa"/>
            <w:tcBorders>
              <w:top w:val="single" w:sz="4" w:space="0" w:color="000000"/>
              <w:start w:val="single" w:sz="4" w:space="0" w:color="000000"/>
              <w:bottom w:val="single" w:sz="4" w:space="0" w:color="000000"/>
              <w:end w:val="single" w:sz="4" w:space="0" w:color="000000"/>
            </w:tcBorders>
          </w:tcPr>
          <w:p>
            <w:pPr>
              <w:pStyle w:val="Normal"/>
              <w:snapToGrid w:val="false"/>
              <w:spacing w:after="40" w:before="40"/>
              <w:rPr>
                <w:rFonts w:ascii="Arial" w:hAnsi="Arial" w:cs="Arial"/>
                <w:b/>
                <w:sz w:val="20"/>
              </w:rPr>
            </w:pPr>
            <w:r>
              <w:rPr>
                <w:rFonts w:ascii="Arial" w:hAnsi="Arial"/>
                <w:sz w:val="20"/>
              </w:rPr>
              <w:t>Toronto, Ontario</w:t>
            </w:r>
          </w:p>
        </w:tc>
        <w:tc>
          <w:tcPr>
            <w:tcW w:w="1276" w:type="dxa"/>
            <w:tcBorders>
              <w:start w:val="single" w:sz="4" w:space="0" w:color="000000"/>
              <w:end w:val="single" w:sz="4" w:space="0" w:color="000000"/>
            </w:tcBorders>
          </w:tcPr>
          <w:p>
            <w:pPr>
              <w:pStyle w:val="Normal"/>
              <w:rPr>
                <w:rFonts w:ascii="Arial" w:hAnsi="Arial" w:cs="Arial"/>
                <w:b/>
                <w:sz w:val="20"/>
              </w:rPr>
            </w:pPr>
            <w:r>
              <w:rPr>
                <w:rFonts w:cs="Arial" w:ascii="Arial" w:hAnsi="Arial"/>
                <w:b/>
                <w:sz w:val="20"/>
              </w:rPr>
              <w:t>Website</w:t>
            </w:r>
          </w:p>
        </w:tc>
        <w:tc>
          <w:tcPr>
            <w:tcW w:w="2977" w:type="dxa"/>
            <w:tcBorders>
              <w:top w:val="single" w:sz="4" w:space="0" w:color="000000"/>
              <w:start w:val="single" w:sz="4" w:space="0" w:color="000000"/>
              <w:bottom w:val="single" w:sz="4" w:space="0" w:color="000000"/>
              <w:end w:val="single" w:sz="4" w:space="0" w:color="000000"/>
            </w:tcBorders>
          </w:tcPr>
          <w:p>
            <w:pPr>
              <w:pStyle w:val="Normal"/>
              <w:snapToGrid w:val="false"/>
              <w:spacing w:after="40" w:before="40"/>
              <w:rPr>
                <w:rFonts w:ascii="Arial" w:hAnsi="Arial" w:cs="Arial"/>
                <w:b/>
                <w:sz w:val="20"/>
              </w:rPr>
            </w:pPr>
            <w:r>
              <w:rPr>
                <w:rFonts w:ascii="Arial" w:hAnsi="Arial"/>
                <w:sz w:val="20"/>
              </w:rPr>
              <w:t>https://vascubio.com</w:t>
            </w:r>
          </w:p>
        </w:tc>
      </w:tr>
      <w:tr>
        <w:trPr>
          <w:trHeight w:val="340" w:hRule="atLeast"/>
        </w:trPr>
        <w:tc>
          <w:tcPr>
            <w:tcW w:w="2055" w:type="dxa"/>
            <w:tcBorders>
              <w:end w:val="single" w:sz="4" w:space="0" w:color="000000"/>
            </w:tcBorders>
          </w:tcPr>
          <w:p>
            <w:pPr>
              <w:pStyle w:val="Normal"/>
              <w:rPr>
                <w:rFonts w:ascii="Arial" w:hAnsi="Arial" w:cs="Arial"/>
                <w:b/>
                <w:sz w:val="20"/>
              </w:rPr>
            </w:pPr>
            <w:r>
              <w:rPr>
                <w:rFonts w:cs="Arial" w:ascii="Arial" w:hAnsi="Arial"/>
                <w:b/>
                <w:sz w:val="20"/>
              </w:rPr>
              <w:t>Country</w:t>
            </w:r>
          </w:p>
        </w:tc>
        <w:tc>
          <w:tcPr>
            <w:tcW w:w="3118" w:type="dxa"/>
            <w:tcBorders>
              <w:top w:val="single" w:sz="4" w:space="0" w:color="000000"/>
              <w:start w:val="single" w:sz="4" w:space="0" w:color="000000"/>
              <w:bottom w:val="single" w:sz="4" w:space="0" w:color="000000"/>
              <w:end w:val="single" w:sz="4" w:space="0" w:color="000000"/>
            </w:tcBorders>
          </w:tcPr>
          <w:p>
            <w:pPr>
              <w:pStyle w:val="Normal"/>
              <w:snapToGrid w:val="false"/>
              <w:spacing w:after="40" w:before="40"/>
              <w:rPr>
                <w:rFonts w:ascii="Arial" w:hAnsi="Arial" w:cs="Arial"/>
                <w:b/>
                <w:sz w:val="20"/>
              </w:rPr>
            </w:pPr>
            <w:r>
              <w:rPr>
                <w:rFonts w:ascii="Arial" w:hAnsi="Arial"/>
                <w:sz w:val="20"/>
              </w:rPr>
              <w:t>Canada</w:t>
            </w:r>
          </w:p>
        </w:tc>
        <w:tc>
          <w:tcPr>
            <w:tcW w:w="1276" w:type="dxa"/>
            <w:tcBorders>
              <w:start w:val="single" w:sz="4" w:space="0" w:color="000000"/>
            </w:tcBorders>
          </w:tcPr>
          <w:p>
            <w:pPr>
              <w:pStyle w:val="Normal"/>
              <w:snapToGrid w:val="false"/>
              <w:rPr>
                <w:rFonts w:ascii="Arial" w:hAnsi="Arial" w:cs="Arial"/>
                <w:b/>
                <w:sz w:val="20"/>
              </w:rPr>
            </w:pPr>
            <w:r>
              <w:rPr>
                <w:rFonts w:cs="Arial" w:ascii="Arial" w:hAnsi="Arial"/>
                <w:b/>
                <w:sz w:val="20"/>
              </w:rPr>
            </w:r>
          </w:p>
        </w:tc>
        <w:tc>
          <w:tcPr>
            <w:tcW w:w="2977" w:type="dxa"/>
            <w:tcBorders>
              <w:top w:val="single" w:sz="4" w:space="0" w:color="000000"/>
            </w:tcBorders>
          </w:tcPr>
          <w:p>
            <w:pPr>
              <w:pStyle w:val="Normal"/>
              <w:snapToGrid w:val="false"/>
              <w:rPr>
                <w:rFonts w:ascii="Arial" w:hAnsi="Arial" w:cs="Arial"/>
                <w:b/>
                <w:color w:val="FF0000"/>
                <w:sz w:val="20"/>
              </w:rPr>
            </w:pPr>
            <w:r>
              <w:rPr>
                <w:rFonts w:cs="Arial" w:ascii="Arial" w:hAnsi="Arial"/>
                <w:b/>
                <w:color w:val="FF0000"/>
                <w:sz w:val="20"/>
              </w:rPr>
            </w:r>
          </w:p>
        </w:tc>
      </w:tr>
    </w:tbl>
    <w:p>
      <w:pPr>
        <w:pStyle w:val="Normal"/>
        <w:spacing w:before="0" w:after="0" w:line="60" w:lineRule="exact"/>
        <w:rPr/>
      </w:pPr>
      <w:r>
        <w:rPr>
          <w:sz w:val="6"/>
        </w:rPr>
      </w:r>
    </w:p>
    <w:tbl>
      <w:tblPr>
        <w:tblW w:w="2590" w:type="dxa"/>
        <w:jc w:val="start"/>
        <w:tblInd w:w="0" w:type="dxa"/>
        <w:tblLayout w:type="fixed"/>
        <w:tblCellMar>
          <w:top w:w="0" w:type="dxa"/>
          <w:start w:w="70" w:type="dxa"/>
          <w:bottom w:w="0" w:type="dxa"/>
          <w:end w:w="70" w:type="dxa"/>
        </w:tblCellMar>
      </w:tblPr>
      <w:tblGrid>
        <w:gridCol w:w="2590"/>
      </w:tblGrid>
      <w:tr>
        <w:trPr>
          <w:trHeight w:val="301" w:hRule="atLeast"/>
        </w:trPr>
        <w:tc>
          <w:tcPr>
            <w:tcW w:w="259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color w:val="FF0000"/>
              </w:rPr>
            </w:pPr>
            <w:r>
              <w:rPr>
                <w:rFonts w:cs="Arial" w:ascii="Arial" w:hAnsi="Arial"/>
                <w:b/>
              </w:rPr>
              <w:t>Organisation type</w:t>
            </w:r>
          </w:p>
        </w:tc>
      </w:tr>
    </w:tbl>
    <w:p>
      <w:pPr>
        <w:pStyle w:val="Normal"/>
        <w:spacing w:before="0" w:after="0" w:line="60" w:lineRule="exact"/>
        <w:rPr/>
      </w:pPr>
      <w:r>
        <w:rPr>
          <w:sz w:val="6"/>
        </w:rPr>
      </w:r>
    </w:p>
    <w:tbl>
      <w:tblPr>
        <w:tblW w:w="9709" w:type="dxa"/>
        <w:jc w:val="start"/>
        <w:tblInd w:w="-72" w:type="dxa"/>
        <w:tblLayout w:type="fixed"/>
        <w:tblCellMar>
          <w:top w:w="0" w:type="dxa"/>
          <w:start w:w="70" w:type="dxa"/>
          <w:bottom w:w="0" w:type="dxa"/>
          <w:end w:w="70" w:type="dxa"/>
        </w:tblCellMar>
      </w:tblPr>
      <w:tblGrid>
        <w:gridCol w:w="1488"/>
        <w:gridCol w:w="3260"/>
        <w:gridCol w:w="2552"/>
        <w:gridCol w:w="2409"/>
      </w:tblGrid>
      <w:tr>
        <w:trPr>
          <w:trHeight w:val="662" w:hRule="atLeast"/>
        </w:trPr>
        <w:tc>
          <w:tcPr>
            <w:tcW w:w="1488" w:type="dxa"/>
            <w:tcBorders>
              <w:top w:val="single" w:sz="4" w:space="0" w:color="000000"/>
              <w:start w:val="single" w:sz="4" w:space="0" w:color="000000"/>
              <w:bottom w:val="single" w:sz="4" w:space="0" w:color="000000"/>
            </w:tcBorders>
          </w:tcPr>
          <w:p>
            <w:pPr>
              <w:pStyle w:val="Normal"/>
              <w:rPr>
                <w:rFonts w:ascii="Arial" w:hAnsi="Arial" w:cs="Arial"/>
                <w:b/>
                <w:sz w:val="20"/>
              </w:rPr>
            </w:pPr>
            <w:r>
              <w:rPr>
                <w:rFonts w:cs="Arial" w:ascii="Arial" w:hAnsi="Arial"/>
                <w:b/>
                <w:sz w:val="20"/>
              </w:rPr>
              <w:t>Research organisation type</w:t>
            </w:r>
          </w:p>
        </w:tc>
        <w:tc>
          <w:tcPr>
            <w:tcW w:w="3260" w:type="dxa"/>
            <w:tcBorders>
              <w:top w:val="single" w:sz="4" w:space="0" w:color="000000"/>
              <w:start w:val="single" w:sz="4" w:space="0" w:color="000000"/>
              <w:bottom w:val="single" w:sz="4" w:space="0" w:color="000000"/>
            </w:tcBorders>
          </w:tcPr>
          <w:p>
            <w:pPr>
              <w:pStyle w:val="Normal"/>
              <w:snapToGrid w:val="false"/>
              <w:rPr>
                <w:rFonts w:ascii="Arial" w:hAnsi="Arial" w:cs="Arial"/>
                <w:b/>
                <w:color w:val="FF0000"/>
                <w:sz w:val="16"/>
              </w:rPr>
            </w:pPr>
            <w:r>
              <w:rPr>
                <w:rFonts w:cs="Arial" w:ascii="Arial" w:hAnsi="Arial"/>
                <w:b/>
                <w:color w:val="FF0000"/>
                <w:sz w:val="16"/>
              </w:rPr>
            </w:r>
          </w:p>
          <w:p>
            <w:pPr>
              <w:pStyle w:val="Normal"/>
              <w:rPr/>
            </w:pPr>
            <w:r>
              <w:fldChar w:fldCharType="begin">
                <w:ffData>
                  <w:name w:val="Kontrollkästchen1"/>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0" w:name="Kontrollkästchen1"/>
            <w:bookmarkStart w:id="1" w:name="Kontrollkästchen1"/>
            <w:bookmarkEnd w:id="1"/>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20"/>
              </w:rPr>
              <w:t>Research Organisation</w:t>
            </w:r>
          </w:p>
          <w:p>
            <w:pPr>
              <w:pStyle w:val="Normal"/>
              <w:rPr>
                <w:rFonts w:ascii="Arial" w:hAnsi="Arial" w:cs="Arial"/>
                <w:sz w:val="20"/>
              </w:rPr>
            </w:pPr>
            <w:r>
              <w:rPr>
                <w:rFonts w:cs="Arial" w:ascii="Arial" w:hAnsi="Arial"/>
                <w:sz w:val="20"/>
              </w:rPr>
            </w:r>
          </w:p>
          <w:p>
            <w:pPr>
              <w:pStyle w:val="Normal"/>
              <w:rPr/>
            </w:pPr>
            <w:r>
              <w:fldChar w:fldCharType="begin">
                <w:ffData>
                  <w:name w:val="Kontrollkästchen1 Copy 1"/>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2" w:name="Kontrollkästchen1_Copy_1"/>
            <w:bookmarkStart w:id="3" w:name="Kontrollkästchen1_Copy_1"/>
            <w:bookmarkEnd w:id="3"/>
            <w:r>
              <w:rPr>
                <w:rFonts w:cs="Arial" w:ascii="Arial" w:hAnsi="Arial"/>
                <w:color w:val="FF0000"/>
                <w:sz w:val="16"/>
              </w:rPr>
            </w:r>
            <w:r>
              <w:rPr>
                <w:rFonts w:cs="Arial" w:ascii="Arial" w:hAnsi="Arial"/>
                <w:color w:val="FF0000"/>
                <w:sz w:val="16"/>
              </w:rPr>
              <w:fldChar w:fldCharType="end"/>
            </w:r>
            <w:r>
              <w:rPr>
                <w:rFonts w:cs="Arial" w:ascii="Arial" w:hAnsi="Arial"/>
                <w:sz w:val="20"/>
              </w:rPr>
              <w:t xml:space="preserve">  University</w:t>
            </w:r>
          </w:p>
          <w:p>
            <w:pPr>
              <w:pStyle w:val="Normal"/>
              <w:rPr>
                <w:rFonts w:ascii="Arial" w:hAnsi="Arial" w:cs="Arial"/>
                <w:sz w:val="20"/>
              </w:rPr>
            </w:pPr>
            <w:r>
              <w:rPr>
                <w:rFonts w:cs="Arial" w:ascii="Arial" w:hAnsi="Arial"/>
                <w:sz w:val="20"/>
              </w:rPr>
            </w:r>
          </w:p>
          <w:p>
            <w:pPr>
              <w:pStyle w:val="Normal"/>
              <w:rPr/>
            </w:pPr>
            <w:r>
              <w:fldChar w:fldCharType="begin">
                <w:ffData>
                  <w:name w:val="Kontrollkästchen1 Copy 2"/>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4" w:name="Kontrollkästchen1_Copy_2"/>
            <w:bookmarkStart w:id="5" w:name="Kontrollkästchen1_Copy_2"/>
            <w:bookmarkEnd w:id="5"/>
            <w:r>
              <w:rPr>
                <w:rFonts w:cs="Arial" w:ascii="Arial" w:hAnsi="Arial"/>
                <w:color w:val="FF0000"/>
                <w:sz w:val="16"/>
              </w:rPr>
            </w:r>
            <w:r>
              <w:rPr>
                <w:rFonts w:cs="Arial" w:ascii="Arial" w:hAnsi="Arial"/>
                <w:color w:val="FF0000"/>
                <w:sz w:val="16"/>
              </w:rPr>
              <w:fldChar w:fldCharType="end"/>
            </w:r>
            <w:r>
              <w:rPr>
                <w:rFonts w:cs="Arial" w:ascii="Arial" w:hAnsi="Arial"/>
                <w:sz w:val="20"/>
              </w:rPr>
              <w:t xml:space="preserve"> Company</w:t>
            </w:r>
          </w:p>
          <w:p>
            <w:pPr>
              <w:pStyle w:val="Normal"/>
              <w:rPr>
                <w:rFonts w:ascii="Arial" w:hAnsi="Arial" w:cs="Arial"/>
                <w:sz w:val="20"/>
              </w:rPr>
            </w:pPr>
            <w:r>
              <w:rPr>
                <w:rFonts w:cs="Arial" w:ascii="Arial" w:hAnsi="Arial"/>
                <w:sz w:val="20"/>
              </w:rPr>
            </w:r>
          </w:p>
          <w:p>
            <w:pPr>
              <w:pStyle w:val="Normal"/>
              <w:rPr>
                <w:rFonts w:ascii="Arial" w:hAnsi="Arial" w:cs="Arial"/>
                <w:color w:val="FF0000"/>
                <w:sz w:val="16"/>
              </w:rPr>
            </w:pPr>
            <w:r>
              <w:fldChar w:fldCharType="begin">
                <w:ffData>
                  <w:name w:val="Kontrollkästchen1 Copy 3"/>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6" w:name="Kontrollkästchen1_Copy_3"/>
            <w:bookmarkStart w:id="7" w:name="Kontrollkästchen1_Copy_3"/>
            <w:bookmarkEnd w:id="7"/>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20"/>
              </w:rPr>
              <w:t>Other</w:t>
            </w:r>
            <w:r>
              <w:rPr>
                <w:rFonts w:cs="Arial" w:ascii="Arial" w:hAnsi="Arial"/>
                <w:sz w:val="16"/>
              </w:rPr>
              <w:t xml:space="preserve">  </w:t>
            </w:r>
          </w:p>
        </w:tc>
        <w:tc>
          <w:tcPr>
            <w:tcW w:w="2552" w:type="dxa"/>
            <w:tcBorders>
              <w:top w:val="single" w:sz="4" w:space="0" w:color="000000"/>
              <w:start w:val="single" w:sz="4" w:space="0" w:color="000000"/>
              <w:bottom w:val="single" w:sz="4" w:space="0" w:color="000000"/>
              <w:end w:val="single" w:sz="4" w:space="0" w:color="000000"/>
            </w:tcBorders>
          </w:tcPr>
          <w:p>
            <w:pPr>
              <w:pStyle w:val="Normal"/>
              <w:spacing w:after="40" w:before="40"/>
              <w:rPr/>
            </w:pPr>
            <w:r>
              <w:rPr>
                <w:rFonts w:ascii="Arial" w:hAnsi="Arial"/>
                <w:sz w:val="18"/>
              </w:rPr>
              <w:t>SME* (company self-description)</w:t>
              <w:br/>
              <w:t>Number of employees: to confirm</w:t>
            </w:r>
          </w:p>
        </w:tc>
        <w:tc>
          <w:tcPr>
            <w:tcW w:w="2409" w:type="dxa"/>
            <w:tcBorders>
              <w:top w:val="single" w:sz="4" w:space="0" w:color="000000"/>
              <w:bottom w:val="single" w:sz="4" w:space="0" w:color="000000"/>
              <w:end w:val="single" w:sz="4" w:space="0" w:color="000000"/>
            </w:tcBorders>
          </w:tcPr>
          <w:p>
            <w:pPr>
              <w:pStyle w:val="Normal"/>
              <w:snapToGrid w:val="false"/>
              <w:rPr>
                <w:rFonts w:ascii="Arial" w:hAnsi="Arial" w:cs="Arial"/>
                <w:b/>
                <w:color w:val="FF0000"/>
                <w:sz w:val="16"/>
              </w:rPr>
            </w:pPr>
            <w:r>
              <w:rPr>
                <w:rFonts w:cs="Arial" w:ascii="Arial" w:hAnsi="Arial"/>
                <w:b/>
                <w:color w:val="FF0000"/>
                <w:sz w:val="16"/>
              </w:rPr>
            </w:r>
          </w:p>
          <w:p>
            <w:pPr>
              <w:pStyle w:val="Normal"/>
              <w:rPr>
                <w:rFonts w:ascii="Arial" w:hAnsi="Arial" w:cs="Arial"/>
                <w:color w:val="FF0000"/>
                <w:sz w:val="16"/>
              </w:rPr>
            </w:pPr>
            <w:r>
              <w:rPr>
                <w:rFonts w:cs="Arial" w:ascii="Arial" w:hAnsi="Arial"/>
                <w:color w:val="FF0000"/>
                <w:sz w:val="16"/>
              </w:rPr>
            </w:r>
          </w:p>
          <w:p>
            <w:pPr>
              <w:pStyle w:val="Normal"/>
              <w:rPr/>
            </w:pPr>
            <w:r>
              <w:fldChar w:fldCharType="begin">
                <w:ffData>
                  <w:name w:val="Kontrollkästchen1 Copy 4"/>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8" w:name="Kontrollkästchen1_Copy_4"/>
            <w:bookmarkStart w:id="9" w:name="Kontrollkästchen1_Copy_4"/>
            <w:bookmarkEnd w:id="9"/>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20"/>
              </w:rPr>
              <w:t>YES</w:t>
            </w:r>
            <w:r>
              <w:rPr>
                <w:rFonts w:cs="Arial" w:ascii="Arial" w:hAnsi="Arial"/>
                <w:sz w:val="16"/>
              </w:rPr>
              <w:t xml:space="preserve">                  </w:t>
            </w:r>
            <w:r>
              <w:fldChar w:fldCharType="begin">
                <w:ffData>
                  <w:name w:val="Kontrollkästchen1 Copy 5"/>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10" w:name="Kontrollkästchen1_Copy_5"/>
            <w:bookmarkStart w:id="11" w:name="Kontrollkästchen1_Copy_5"/>
            <w:bookmarkEnd w:id="11"/>
            <w:r>
              <w:rPr>
                <w:rFonts w:cs="Arial" w:ascii="Arial" w:hAnsi="Arial"/>
                <w:color w:val="FF0000"/>
                <w:sz w:val="16"/>
              </w:rPr>
            </w:r>
            <w:r>
              <w:rPr>
                <w:rFonts w:cs="Arial" w:ascii="Arial" w:hAnsi="Arial"/>
                <w:color w:val="FF0000"/>
                <w:sz w:val="16"/>
              </w:rPr>
              <w:fldChar w:fldCharType="end"/>
            </w:r>
            <w:r>
              <w:rPr>
                <w:rFonts w:cs="Arial" w:ascii="Arial" w:hAnsi="Arial"/>
                <w:sz w:val="20"/>
              </w:rPr>
              <w:t xml:space="preserve"> </w:t>
            </w:r>
            <w:r>
              <w:rPr>
                <w:rFonts w:cs="Arial" w:ascii="Arial" w:hAnsi="Arial"/>
                <w:color w:val="FF0000"/>
                <w:sz w:val="16"/>
              </w:rPr>
              <w:t xml:space="preserve"> </w:t>
            </w:r>
            <w:r>
              <w:rPr>
                <w:rFonts w:cs="Arial" w:ascii="Arial" w:hAnsi="Arial"/>
                <w:sz w:val="20"/>
              </w:rPr>
              <w:t>NO</w:t>
            </w:r>
            <w:r>
              <w:rPr>
                <w:rFonts w:cs="Arial" w:ascii="Arial" w:hAnsi="Arial"/>
                <w:sz w:val="16"/>
              </w:rPr>
              <w:t xml:space="preserve"> </w:t>
            </w:r>
          </w:p>
          <w:p>
            <w:pPr>
              <w:pStyle w:val="Normal"/>
              <w:rPr>
                <w:rFonts w:ascii="Arial" w:hAnsi="Arial" w:cs="Arial"/>
                <w:color w:val="FF0000"/>
                <w:sz w:val="16"/>
              </w:rPr>
            </w:pPr>
            <w:r>
              <w:rPr>
                <w:rFonts w:cs="Arial" w:ascii="Arial" w:hAnsi="Arial"/>
                <w:color w:val="FF0000"/>
                <w:sz w:val="16"/>
              </w:rPr>
            </w:r>
          </w:p>
        </w:tc>
      </w:tr>
    </w:tbl>
    <w:p>
      <w:pPr>
        <w:pStyle w:val="Normal"/>
        <w:spacing w:before="0" w:after="0" w:line="60" w:lineRule="exact"/>
        <w:rPr/>
      </w:pPr>
      <w:r>
        <w:rPr>
          <w:sz w:val="6"/>
        </w:rPr>
      </w:r>
    </w:p>
    <w:p>
      <w:pPr>
        <w:pStyle w:val="Normal"/>
        <w:autoSpaceDE w:val="false"/>
        <w:rPr>
          <w:rFonts w:ascii="Arial" w:hAnsi="Arial" w:cs="Arial"/>
          <w:iCs/>
          <w:color w:val="000000"/>
          <w:sz w:val="20"/>
        </w:rPr>
      </w:pPr>
      <w:r>
        <w:rPr>
          <w:rFonts w:cs="Arial" w:ascii="Arial" w:hAnsi="Arial"/>
          <w:iCs/>
          <w:color w:val="000000"/>
          <w:sz w:val="20"/>
        </w:rPr>
        <w:t>Your enterprise is an SME if:</w:t>
      </w:r>
    </w:p>
    <w:p>
      <w:pPr>
        <w:pStyle w:val="Normal"/>
        <w:autoSpaceDE w:val="false"/>
        <w:rPr/>
      </w:pPr>
      <w:r>
        <w:rPr>
          <w:rFonts w:cs="Arial" w:ascii="Arial" w:hAnsi="Arial"/>
          <w:iCs/>
          <w:color w:val="000000"/>
          <w:sz w:val="18"/>
          <w:szCs w:val="18"/>
        </w:rPr>
        <w:t xml:space="preserve">- it is engaged in </w:t>
      </w:r>
      <w:r>
        <w:rPr>
          <w:rFonts w:cs="Arial" w:ascii="Arial" w:hAnsi="Arial"/>
          <w:b/>
          <w:bCs/>
          <w:iCs/>
          <w:color w:val="000000"/>
          <w:sz w:val="18"/>
          <w:szCs w:val="18"/>
        </w:rPr>
        <w:t>economic activity</w:t>
      </w:r>
    </w:p>
    <w:p>
      <w:pPr>
        <w:pStyle w:val="Normal"/>
        <w:autoSpaceDE w:val="false"/>
        <w:rPr/>
      </w:pPr>
      <w:r>
        <w:rPr>
          <w:rFonts w:cs="Arial" w:ascii="Arial" w:hAnsi="Arial"/>
          <w:iCs/>
          <w:color w:val="000000"/>
          <w:sz w:val="18"/>
          <w:szCs w:val="18"/>
        </w:rPr>
        <w:t xml:space="preserve">- it has </w:t>
      </w:r>
      <w:r>
        <w:rPr>
          <w:rFonts w:cs="Arial" w:ascii="Arial" w:hAnsi="Arial"/>
          <w:b/>
          <w:bCs/>
          <w:iCs/>
          <w:color w:val="000000"/>
          <w:sz w:val="18"/>
          <w:szCs w:val="18"/>
        </w:rPr>
        <w:t>less than 250 employees</w:t>
      </w:r>
    </w:p>
    <w:p>
      <w:pPr>
        <w:pStyle w:val="Normal"/>
        <w:autoSpaceDE w:val="false"/>
        <w:rPr/>
      </w:pPr>
      <w:r>
        <w:rPr>
          <w:rFonts w:cs="Arial" w:ascii="Arial" w:hAnsi="Arial"/>
          <w:iCs/>
          <w:color w:val="000000"/>
          <w:sz w:val="18"/>
          <w:szCs w:val="18"/>
        </w:rPr>
        <w:t xml:space="preserve">- it has either an </w:t>
      </w:r>
      <w:r>
        <w:rPr>
          <w:rFonts w:cs="Arial" w:ascii="Arial" w:hAnsi="Arial"/>
          <w:b/>
          <w:bCs/>
          <w:iCs/>
          <w:color w:val="000000"/>
          <w:sz w:val="18"/>
          <w:szCs w:val="18"/>
        </w:rPr>
        <w:t>annual turnover not exceeding €50M</w:t>
      </w:r>
      <w:r>
        <w:rPr>
          <w:rFonts w:cs="Arial" w:ascii="Arial" w:hAnsi="Arial"/>
          <w:iCs/>
          <w:color w:val="000000"/>
          <w:sz w:val="18"/>
          <w:szCs w:val="18"/>
        </w:rPr>
        <w:t xml:space="preserve">, </w:t>
      </w:r>
      <w:r>
        <w:rPr>
          <w:rFonts w:cs="Arial" w:ascii="Arial" w:hAnsi="Arial"/>
          <w:b/>
          <w:bCs/>
          <w:iCs/>
          <w:color w:val="000000"/>
          <w:sz w:val="18"/>
          <w:szCs w:val="18"/>
        </w:rPr>
        <w:t>or an balance sheet total not exceeding €43M</w:t>
      </w:r>
    </w:p>
    <w:p>
      <w:pPr>
        <w:pStyle w:val="Normal"/>
        <w:autoSpaceDE w:val="false"/>
        <w:rPr/>
      </w:pPr>
      <w:r>
        <w:rPr>
          <w:rFonts w:cs="Arial" w:ascii="Arial" w:hAnsi="Arial"/>
          <w:iCs/>
          <w:color w:val="000000"/>
          <w:sz w:val="18"/>
          <w:szCs w:val="18"/>
        </w:rPr>
        <w:t xml:space="preserve">- it is </w:t>
      </w:r>
      <w:r>
        <w:rPr>
          <w:rFonts w:cs="Arial" w:ascii="Arial" w:hAnsi="Arial"/>
          <w:b/>
          <w:bCs/>
          <w:iCs/>
          <w:color w:val="000000"/>
          <w:sz w:val="18"/>
          <w:szCs w:val="18"/>
        </w:rPr>
        <w:t>autonomous</w:t>
      </w:r>
    </w:p>
    <w:p>
      <w:pPr>
        <w:pStyle w:val="Normal"/>
        <w:autoSpaceDE w:val="false"/>
        <w:rPr/>
      </w:pPr>
      <w:r>
        <w:rPr>
          <w:rFonts w:cs="Helv;Arial" w:ascii="Helv;Arial" w:hAnsi="Helv;Arial"/>
          <w:i/>
          <w:iCs/>
          <w:color w:val="000000"/>
          <w:sz w:val="20"/>
        </w:rPr>
        <w:t>For the definition of SMEs, look at:</w:t>
      </w:r>
      <w:r>
        <w:rPr>
          <w:rFonts w:cs="Helv;Arial" w:ascii="Helv;Arial" w:hAnsi="Helv;Arial"/>
          <w:iCs/>
          <w:color w:val="000000"/>
          <w:sz w:val="20"/>
        </w:rPr>
        <w:t xml:space="preserve"> </w:t>
      </w:r>
      <w:hyperlink r:id="rId2">
        <w:r>
          <w:rPr>
            <w:rStyle w:val="Hyperlink"/>
            <w:rFonts w:cs="Helv;Arial" w:ascii="Helv;Arial" w:hAnsi="Helv;Arial"/>
            <w:i/>
            <w:iCs/>
            <w:sz w:val="20"/>
          </w:rPr>
          <w:t>http://ec.europa.eu/growth/smes/business-friendly-environment/sme-definition_en</w:t>
        </w:r>
      </w:hyperlink>
      <w:r>
        <w:rPr>
          <w:rFonts w:cs="Helv;Arial" w:ascii="Helv;Arial" w:hAnsi="Helv;Arial"/>
          <w:i/>
          <w:iCs/>
          <w:color w:val="000000"/>
          <w:sz w:val="20"/>
        </w:rPr>
        <w:t xml:space="preserve"> </w:t>
      </w:r>
    </w:p>
    <w:p>
      <w:pPr>
        <w:pStyle w:val="Normal"/>
        <w:spacing w:before="0" w:after="0" w:line="60" w:lineRule="exact"/>
        <w:rPr/>
      </w:pPr>
      <w:r>
        <w:rPr>
          <w:sz w:val="6"/>
        </w:rPr>
      </w:r>
    </w:p>
    <w:tbl>
      <w:tblPr>
        <w:tblW w:w="9709" w:type="dxa"/>
        <w:jc w:val="start"/>
        <w:tblInd w:w="-72" w:type="dxa"/>
        <w:tblLayout w:type="fixed"/>
        <w:tblCellMar>
          <w:top w:w="0" w:type="dxa"/>
          <w:start w:w="70" w:type="dxa"/>
          <w:bottom w:w="0" w:type="dxa"/>
          <w:end w:w="70" w:type="dxa"/>
        </w:tblCellMar>
      </w:tblPr>
      <w:tblGrid>
        <w:gridCol w:w="9709"/>
      </w:tblGrid>
      <w:tr>
        <w:trPr>
          <w:trHeight w:val="605" w:hRule="atLeast"/>
          <w:cantSplit/>
        </w:trPr>
        <w:tc>
          <w:tcPr>
            <w:tcW w:w="9709" w:type="dxa"/>
            <w:tcBorders>
              <w:top w:val="single" w:sz="4" w:space="0" w:color="000000"/>
              <w:start w:val="single" w:sz="4" w:space="0" w:color="000000"/>
              <w:bottom w:val="single" w:sz="4" w:space="0" w:color="000000"/>
              <w:end w:val="single" w:sz="4" w:space="0" w:color="000000"/>
            </w:tcBorders>
          </w:tcPr>
          <w:p>
            <w:pPr>
              <w:pStyle w:val="Normal"/>
              <w:spacing w:after="40" w:before="40"/>
              <w:rPr>
                <w:rFonts w:ascii="Arial" w:hAnsi="Arial" w:cs="Arial"/>
                <w:b/>
                <w:sz w:val="20"/>
              </w:rPr>
            </w:pPr>
            <w:r>
              <w:rPr>
                <w:rFonts w:ascii="Arial" w:hAnsi="Arial"/>
                <w:sz w:val="20"/>
              </w:rPr>
              <w:t>VascuBio is a Canadian biotechnology company developing vascularised human tissue models, with an initial blood–brain barrier focus. We combine engineered vascular networks, proprietary biomaterials, microfluidics and controlled perfusion to support tissue engineering, disease modelling and drug evaluation. We also develop bioreactor and diagnostic technologies.</w:t>
            </w:r>
          </w:p>
        </w:tc>
      </w:tr>
    </w:tbl>
    <w:p>
      <w:pPr>
        <w:pStyle w:val="Normal"/>
        <w:spacing w:before="0" w:after="0" w:line="60" w:lineRule="exact"/>
        <w:rPr/>
      </w:pPr>
      <w:r>
        <w:rPr>
          <w:sz w:val="6"/>
        </w:rPr>
      </w:r>
    </w:p>
    <w:p>
      <w:pPr>
        <w:pStyle w:val="Normal"/>
        <w:spacing w:before="0" w:after="0" w:line="60" w:lineRule="exact"/>
        <w:rPr/>
      </w:pPr>
      <w:r>
        <w:rPr>
          <w:sz w:val="6"/>
        </w:rPr>
      </w:r>
    </w:p>
    <w:tbl>
      <w:tblPr>
        <w:tblW w:w="9648" w:type="dxa"/>
        <w:jc w:val="start"/>
        <w:tblInd w:w="-38" w:type="dxa"/>
        <w:tblLayout w:type="fixed"/>
        <w:tblCellMar>
          <w:top w:w="0" w:type="dxa"/>
          <w:start w:w="70" w:type="dxa"/>
          <w:bottom w:w="0" w:type="dxa"/>
          <w:end w:w="70" w:type="dxa"/>
        </w:tblCellMar>
      </w:tblPr>
      <w:tblGrid>
        <w:gridCol w:w="2376"/>
        <w:gridCol w:w="7272"/>
      </w:tblGrid>
      <w:tr>
        <w:trPr>
          <w:trHeight w:val="1156" w:hRule="atLeast"/>
          <w:cantSplit/>
        </w:trPr>
        <w:tc>
          <w:tcPr>
            <w:tcW w:w="2376" w:type="dxa"/>
            <w:tcBorders/>
          </w:tcPr>
          <w:p>
            <w:pPr>
              <w:pStyle w:val="Normal"/>
              <w:spacing w:after="40" w:before="40"/>
              <w:rPr>
                <w:rFonts w:ascii="Arial" w:hAnsi="Arial" w:cs="Arial"/>
                <w:b/>
                <w:sz w:val="20"/>
              </w:rPr>
            </w:pPr>
            <w:r>
              <w:rPr>
                <w:rFonts w:ascii="Arial" w:hAnsi="Arial"/>
                <w:sz w:val="18"/>
              </w:rPr>
              <w:t>Former participation in a funded FP European project?</w:t>
            </w:r>
          </w:p>
        </w:tc>
        <w:tc>
          <w:tcPr>
            <w:tcW w:w="7272" w:type="dxa"/>
            <w:tcBorders>
              <w:top w:val="single" w:sz="4" w:space="0" w:color="000000"/>
              <w:start w:val="single" w:sz="4" w:space="0" w:color="000000"/>
              <w:bottom w:val="single" w:sz="4" w:space="0" w:color="000000"/>
              <w:end w:val="single" w:sz="4" w:space="0" w:color="000000"/>
            </w:tcBorders>
          </w:tcPr>
          <w:p>
            <w:pPr>
              <w:pStyle w:val="Normal"/>
              <w:snapToGrid w:val="false"/>
              <w:rPr>
                <w:rFonts w:ascii="Arial" w:hAnsi="Arial" w:cs="Arial"/>
                <w:b/>
                <w:color w:val="FF0000"/>
                <w:sz w:val="20"/>
              </w:rPr>
            </w:pPr>
            <w:r>
              <w:rPr>
                <w:rFonts w:cs="Arial" w:ascii="Arial" w:hAnsi="Arial"/>
                <w:b/>
                <w:color w:val="FF0000"/>
                <w:sz w:val="20"/>
              </w:rPr>
            </w:r>
          </w:p>
          <w:p>
            <w:pPr>
              <w:pStyle w:val="Normal"/>
              <w:rPr/>
            </w:pPr>
            <w:r>
              <w:fldChar w:fldCharType="begin">
                <w:ffData>
                  <w:name w:val="Kontrollkästchen1 Copy 6"/>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12" w:name="Kontrollkästchen1_Copy_6"/>
            <w:bookmarkStart w:id="13" w:name="Kontrollkästchen1_Copy_6"/>
            <w:bookmarkEnd w:id="13"/>
            <w:r>
              <w:rPr>
                <w:rFonts w:cs="Arial" w:ascii="Arial" w:hAnsi="Arial"/>
                <w:color w:val="FF0000"/>
                <w:sz w:val="16"/>
              </w:rPr>
            </w:r>
            <w:r>
              <w:rPr>
                <w:rFonts w:cs="Arial" w:ascii="Arial" w:hAnsi="Arial"/>
                <w:color w:val="FF0000"/>
                <w:sz w:val="16"/>
              </w:rPr>
              <w:fldChar w:fldCharType="end"/>
            </w:r>
            <w:r>
              <w:rPr>
                <w:rFonts w:cs="Arial" w:ascii="Arial" w:hAnsi="Arial"/>
                <w:sz w:val="20"/>
              </w:rPr>
              <w:t xml:space="preserve">  YES        </w:t>
            </w:r>
            <w:r>
              <w:fldChar w:fldCharType="begin">
                <w:ffData>
                  <w:name w:val="Kontrollkästchen1 Copy 7"/>
                  <w:enabled/>
                  <w:calcOnExit w:val="0"/>
                  <w:checkBox>
                    <w:sizeAuto/>
                    <w:checked w:val="1"/>
                  </w:checkBox>
                </w:ffData>
              </w:fldChar>
            </w:r>
            <w:r>
              <w:rPr>
                <w:rFonts w:cs="Arial" w:ascii="Arial" w:hAnsi="Arial"/>
                <w:color w:val="FF0000"/>
                <w:sz w:val="20"/>
              </w:rPr>
              <w:instrText xml:space="preserve"> FORMCHECKBOX </w:instrText>
            </w:r>
            <w:r>
              <w:rPr>
                <w:rFonts w:cs="Arial" w:ascii="Arial" w:hAnsi="Arial"/>
                <w:color w:val="FF0000"/>
                <w:sz w:val="20"/>
              </w:rPr>
              <w:fldChar w:fldCharType="separate"/>
            </w:r>
            <w:bookmarkStart w:id="14" w:name="Kontrollkästchen1_Copy_7"/>
            <w:bookmarkStart w:id="15" w:name="Kontrollkästchen1_Copy_7"/>
            <w:bookmarkEnd w:id="15"/>
            <w:r>
              <w:rPr>
                <w:rFonts w:cs="Arial" w:ascii="Arial" w:hAnsi="Arial"/>
                <w:color w:val="FF0000"/>
                <w:sz w:val="20"/>
              </w:rPr>
            </w:r>
            <w:r>
              <w:rPr>
                <w:rFonts w:cs="Arial" w:ascii="Arial" w:hAnsi="Arial"/>
                <w:color w:val="FF0000"/>
                <w:sz w:val="20"/>
              </w:rPr>
              <w:fldChar w:fldCharType="end"/>
            </w:r>
            <w:r>
              <w:rPr>
                <w:rFonts w:cs="Arial" w:ascii="Arial" w:hAnsi="Arial"/>
                <w:sz w:val="20"/>
              </w:rPr>
              <w:t xml:space="preserve"> NO</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p>
            <w:pPr>
              <w:spacing w:after="0"/>
            </w:pPr>
            <w:r>
              <w:rPr>
                <w:sz w:val="18"/>
              </w:rPr>
              <w:t>No funded participation confirmed. Proposal experience: IMMUNEXUS (Horizon Europe; unsuccessful). Contribution: platform engineering and standardisation.</w:t>
            </w:r>
          </w:p>
        </w:tc>
      </w:tr>
    </w:tbl>
    <w:p>
      <w:pPr>
        <w:pStyle w:val="Normal"/>
        <w:spacing w:before="0" w:after="0" w:line="60" w:lineRule="exact"/>
        <w:rPr>
          <w:rFonts w:ascii="Arial" w:hAnsi="Arial" w:cs="Arial"/>
          <w:sz w:val="18"/>
        </w:rPr>
      </w:pPr>
      <w:r>
        <w:rPr>
          <w:rFonts w:cs="Arial" w:ascii="Arial" w:hAnsi="Arial"/>
          <w:sz w:val="6"/>
        </w:rPr>
      </w:r>
    </w:p>
    <w:p>
      <w:pPr>
        <w:pStyle w:val="Normal"/>
        <w:spacing w:before="0" w:after="0" w:line="60" w:lineRule="exact"/>
        <w:rPr>
          <w:rFonts w:ascii="Arial" w:hAnsi="Arial" w:cs="Arial"/>
          <w:sz w:val="18"/>
        </w:rPr>
      </w:pPr>
      <w:r>
        <w:rPr>
          <w:rFonts w:cs="Arial" w:ascii="Arial" w:hAnsi="Arial"/>
          <w:sz w:val="6"/>
        </w:rPr>
      </w:r>
    </w:p>
    <w:tbl>
      <w:tblPr>
        <w:tblpPr w:vertAnchor="text" w:horzAnchor="margin" w:rightFromText="180" w:tblpX="5" w:tblpY="124"/>
        <w:tblW w:w="3588" w:type="dxa"/>
        <w:jc w:val="start"/>
        <w:tblInd w:w="70" w:type="dxa"/>
        <w:tblLayout w:type="fixed"/>
        <w:tblCellMar>
          <w:top w:w="0" w:type="dxa"/>
          <w:start w:w="70" w:type="dxa"/>
          <w:bottom w:w="0" w:type="dxa"/>
          <w:end w:w="70" w:type="dxa"/>
        </w:tblCellMar>
      </w:tblPr>
      <w:tblGrid>
        <w:gridCol w:w="3588"/>
      </w:tblGrid>
      <w:tr>
        <w:trPr/>
        <w:tc>
          <w:tcPr>
            <w:tcW w:w="3588"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b/>
              </w:rPr>
            </w:pPr>
            <w:r>
              <w:rPr>
                <w:rFonts w:cs="Arial" w:ascii="Arial" w:hAnsi="Arial"/>
                <w:b/>
              </w:rPr>
              <w:t>Expertise / Commitment offered</w:t>
            </w:r>
          </w:p>
        </w:tc>
      </w:tr>
    </w:tbl>
    <w:p>
      <w:pPr>
        <w:pStyle w:val="Normal"/>
        <w:spacing w:before="0" w:after="0" w:line="60" w:lineRule="exact"/>
        <w:rPr>
          <w:rFonts w:ascii="Arial" w:hAnsi="Arial" w:cs="Arial"/>
          <w:sz w:val="20"/>
        </w:rPr>
      </w:pPr>
      <w:r>
        <w:rPr>
          <w:rFonts w:cs="Arial" w:ascii="Arial" w:hAnsi="Arial"/>
          <w:sz w:val="6"/>
        </w:rPr>
      </w:r>
    </w:p>
    <w:p>
      <w:pPr>
        <w:pStyle w:val="Normal"/>
        <w:spacing w:before="0" w:after="0" w:line="60" w:lineRule="exact"/>
        <w:rPr>
          <w:rFonts w:ascii="Arial" w:hAnsi="Arial" w:cs="Arial"/>
          <w:sz w:val="20"/>
        </w:rPr>
      </w:pPr>
      <w:r>
        <w:rPr>
          <w:rFonts w:cs="Arial" w:ascii="Arial" w:hAnsi="Arial"/>
          <w:sz w:val="6"/>
        </w:rPr>
      </w:r>
    </w:p>
    <w:p>
      <w:pPr>
        <w:pStyle w:val="Normal"/>
        <w:spacing w:before="0" w:after="0" w:line="60" w:lineRule="exact"/>
        <w:rPr>
          <w:rFonts w:ascii="Arial" w:hAnsi="Arial" w:cs="Arial"/>
          <w:sz w:val="20"/>
        </w:rPr>
      </w:pPr>
      <w:r>
        <w:rPr>
          <w:rFonts w:cs="Arial" w:ascii="Arial" w:hAnsi="Arial"/>
          <w:sz w:val="6"/>
        </w:rPr>
      </w:r>
    </w:p>
    <w:tbl>
      <w:tblPr>
        <w:tblW w:w="9468" w:type="dxa"/>
        <w:jc w:val="start"/>
        <w:tblInd w:w="-108" w:type="dxa"/>
        <w:tblLayout w:type="fixed"/>
        <w:tblCellMar>
          <w:top w:w="0" w:type="dxa"/>
          <w:start w:w="0" w:type="dxa"/>
          <w:bottom w:w="0" w:type="dxa"/>
          <w:end w:w="0" w:type="dxa"/>
        </w:tblCellMar>
      </w:tblPr>
      <w:tblGrid>
        <w:gridCol w:w="38"/>
        <w:gridCol w:w="2622"/>
        <w:gridCol w:w="6808"/>
      </w:tblGrid>
      <w:tr>
        <w:trPr/>
        <w:tc>
          <w:tcPr>
            <w:tcW w:w="38" w:type="dxa"/>
            <w:tcBorders/>
          </w:tcPr>
          <w:p>
            <w:pPr>
              <w:pStyle w:val="TableHeading"/>
              <w:rPr/>
            </w:pPr>
            <w:r>
              <w:rPr/>
            </w:r>
          </w:p>
        </w:tc>
        <w:tc>
          <w:tcPr>
            <w:tcW w:w="2622" w:type="dxa"/>
            <w:tcBorders>
              <w:end w:val="single" w:sz="4" w:space="0" w:color="000000"/>
            </w:tcBorders>
            <w:tcMar>
              <w:start w:w="70" w:type="dxa"/>
              <w:end w:w="70" w:type="dxa"/>
            </w:tcMar>
          </w:tcPr>
          <w:p>
            <w:pPr>
              <w:pStyle w:val="Normal"/>
              <w:rPr>
                <w:rFonts w:ascii="Arial" w:hAnsi="Arial" w:cs="Arial"/>
                <w:b/>
                <w:sz w:val="20"/>
              </w:rPr>
            </w:pPr>
            <w:r>
              <w:rPr>
                <w:rFonts w:cs="Arial" w:ascii="Arial" w:hAnsi="Arial"/>
                <w:b/>
                <w:sz w:val="20"/>
              </w:rPr>
              <w:t>Description of your expertise:</w:t>
            </w:r>
          </w:p>
        </w:tc>
        <w:tc>
          <w:tcPr>
            <w:tcW w:w="6808" w:type="dxa"/>
            <w:tcBorders>
              <w:top w:val="single" w:sz="4" w:space="0" w:color="000000"/>
              <w:start w:val="single" w:sz="4" w:space="0" w:color="000000"/>
              <w:bottom w:val="single" w:sz="4" w:space="0" w:color="000000"/>
              <w:end w:val="single" w:sz="4" w:space="0" w:color="000000"/>
            </w:tcBorders>
            <w:tcMar>
              <w:start w:w="70" w:type="dxa"/>
              <w:end w:w="70" w:type="dxa"/>
            </w:tcMar>
          </w:tcPr>
          <w:p>
            <w:pPr>
              <w:pStyle w:val="Normal"/>
              <w:snapToGrid w:val="false"/>
              <w:spacing w:after="40" w:before="40"/>
              <w:rPr>
                <w:rFonts w:ascii="Arial" w:hAnsi="Arial" w:cs="Arial"/>
                <w:b/>
                <w:color w:val="000000"/>
                <w:sz w:val="20"/>
                <w:u w:val="single"/>
              </w:rPr>
            </w:pPr>
            <w:r>
              <w:rPr>
                <w:rFonts w:ascii="Arial" w:hAnsi="Arial"/>
                <w:sz w:val="20"/>
              </w:rPr>
              <w:t>Microfluidic platform and bioreactor engineering; vascularised tissue and BBB models; biomaterials and high-resolution biomedical 3D printing; controlled perfusion. Potential contribution: vascularisation, perfusion and model-development work packages, adapted to consortium requirements.</w:t>
            </w:r>
          </w:p>
        </w:tc>
      </w:tr>
      <w:tr>
        <w:trPr/>
        <w:tc>
          <w:tcPr>
            <w:tcW w:w="2660" w:type="dxa"/>
            <w:gridSpan w:val="2"/>
            <w:tcBorders/>
            <w:tcMar>
              <w:start w:w="70" w:type="dxa"/>
              <w:end w:w="70" w:type="dxa"/>
            </w:tcMar>
          </w:tcPr>
          <w:p>
            <w:pPr>
              <w:pStyle w:val="Normal"/>
              <w:snapToGrid w:val="false"/>
              <w:rPr>
                <w:rFonts w:ascii="Arial" w:hAnsi="Arial" w:cs="Arial"/>
                <w:b/>
                <w:color w:val="000000"/>
                <w:sz w:val="20"/>
                <w:u w:val="single"/>
              </w:rPr>
            </w:pPr>
            <w:r>
              <w:rPr>
                <w:rFonts w:cs="Arial" w:ascii="Arial" w:hAnsi="Arial"/>
                <w:b/>
                <w:color w:val="000000"/>
                <w:sz w:val="20"/>
                <w:u w:val="single"/>
              </w:rPr>
            </w:r>
          </w:p>
        </w:tc>
        <w:tc>
          <w:tcPr>
            <w:tcW w:w="6808" w:type="dxa"/>
            <w:tcBorders>
              <w:top w:val="single" w:sz="4" w:space="0" w:color="000000"/>
              <w:bottom w:val="single" w:sz="4" w:space="0" w:color="000000"/>
            </w:tcBorders>
            <w:tcMar>
              <w:start w:w="70" w:type="dxa"/>
              <w:end w:w="70" w:type="dxa"/>
            </w:tcMar>
          </w:tcPr>
          <w:p>
            <w:pPr>
              <w:pStyle w:val="Normal"/>
              <w:snapToGrid w:val="false"/>
              <w:rPr>
                <w:rFonts w:ascii="Arial" w:hAnsi="Arial" w:cs="Arial"/>
                <w:b/>
                <w:color w:val="FF0000"/>
                <w:sz w:val="16"/>
              </w:rPr>
            </w:pPr>
            <w:r>
              <w:rPr>
                <w:rFonts w:cs="Arial" w:ascii="Arial" w:hAnsi="Arial"/>
                <w:b/>
                <w:color w:val="FF0000"/>
                <w:sz w:val="16"/>
              </w:rPr>
            </w:r>
          </w:p>
        </w:tc>
      </w:tr>
      <w:tr>
        <w:trPr>
          <w:trHeight w:val="1022" w:hRule="atLeast"/>
        </w:trPr>
        <w:tc>
          <w:tcPr>
            <w:tcW w:w="38" w:type="dxa"/>
            <w:tcBorders/>
          </w:tcPr>
          <w:p>
            <w:pPr>
              <w:pStyle w:val="Normal"/>
              <w:rPr>
                <w:rFonts w:ascii="Arial" w:hAnsi="Arial" w:cs="Arial"/>
                <w:color w:val="FF0000"/>
                <w:sz w:val="18"/>
              </w:rPr>
            </w:pPr>
            <w:r>
              <w:rPr>
                <w:rFonts w:cs="Arial" w:ascii="Arial" w:hAnsi="Arial"/>
                <w:color w:val="FF0000"/>
                <w:sz w:val="18"/>
              </w:rPr>
            </w:r>
          </w:p>
        </w:tc>
        <w:tc>
          <w:tcPr>
            <w:tcW w:w="2622" w:type="dxa"/>
            <w:tcBorders>
              <w:end w:val="single" w:sz="4" w:space="0" w:color="000000"/>
            </w:tcBorders>
            <w:tcMar>
              <w:start w:w="70" w:type="dxa"/>
              <w:end w:w="70" w:type="dxa"/>
            </w:tcMar>
          </w:tcPr>
          <w:p>
            <w:pPr>
              <w:pStyle w:val="Normal"/>
              <w:rPr>
                <w:rFonts w:ascii="Arial" w:hAnsi="Arial" w:cs="Arial"/>
                <w:b/>
                <w:sz w:val="20"/>
              </w:rPr>
            </w:pPr>
            <w:r>
              <w:rPr>
                <w:rFonts w:cs="Arial" w:ascii="Arial" w:hAnsi="Arial"/>
                <w:b/>
                <w:sz w:val="20"/>
              </w:rPr>
              <w:t>Keywords specifying your expertise:</w:t>
            </w:r>
          </w:p>
        </w:tc>
        <w:tc>
          <w:tcPr>
            <w:tcW w:w="6808" w:type="dxa"/>
            <w:tcBorders>
              <w:top w:val="single" w:sz="4" w:space="0" w:color="000000"/>
              <w:start w:val="single" w:sz="4" w:space="0" w:color="000000"/>
              <w:end w:val="single" w:sz="4" w:space="0" w:color="000000"/>
            </w:tcBorders>
            <w:tcMar>
              <w:start w:w="70" w:type="dxa"/>
              <w:end w:w="70" w:type="dxa"/>
            </w:tcMar>
          </w:tcPr>
          <w:p>
            <w:pPr>
              <w:pStyle w:val="Normal"/>
              <w:snapToGrid w:val="false"/>
              <w:spacing w:after="40" w:before="40"/>
              <w:rPr>
                <w:rFonts w:ascii="Arial" w:hAnsi="Arial" w:cs="Arial"/>
                <w:b/>
                <w:color w:val="000000"/>
                <w:sz w:val="20"/>
              </w:rPr>
            </w:pPr>
            <w:r>
              <w:rPr>
                <w:rFonts w:ascii="Arial" w:hAnsi="Arial"/>
                <w:sz w:val="20"/>
              </w:rPr>
              <w:t>Bioprinting; vascularisation; organ-on-chip; blood–brain barrier; microfluidics; perfusion; biomaterials; drug screening; tissue engineering.</w:t>
            </w:r>
          </w:p>
        </w:tc>
      </w:tr>
      <w:tr>
        <w:trPr/>
        <w:tc>
          <w:tcPr>
            <w:tcW w:w="2660" w:type="dxa"/>
            <w:gridSpan w:val="2"/>
            <w:tcBorders>
              <w:top w:val="single" w:sz="4" w:space="0" w:color="000000"/>
            </w:tcBorders>
            <w:tcMar>
              <w:start w:w="70" w:type="dxa"/>
              <w:end w:w="70" w:type="dxa"/>
            </w:tcMar>
          </w:tcPr>
          <w:p>
            <w:pPr>
              <w:pStyle w:val="Normal"/>
              <w:snapToGrid w:val="false"/>
              <w:rPr>
                <w:rFonts w:ascii="Arial" w:hAnsi="Arial" w:cs="Arial"/>
                <w:b/>
                <w:color w:val="000000"/>
                <w:sz w:val="20"/>
              </w:rPr>
            </w:pPr>
            <w:r>
              <w:rPr>
                <w:rFonts w:cs="Arial" w:ascii="Arial" w:hAnsi="Arial"/>
                <w:b/>
                <w:color w:val="000000"/>
                <w:sz w:val="20"/>
              </w:rPr>
            </w:r>
          </w:p>
        </w:tc>
        <w:tc>
          <w:tcPr>
            <w:tcW w:w="6808" w:type="dxa"/>
            <w:tcBorders>
              <w:top w:val="single" w:sz="4" w:space="0" w:color="000000"/>
            </w:tcBorders>
            <w:tcMar>
              <w:start w:w="70" w:type="dxa"/>
              <w:end w:w="70" w:type="dxa"/>
            </w:tcMar>
          </w:tcPr>
          <w:p>
            <w:pPr>
              <w:pStyle w:val="Normal"/>
              <w:snapToGrid w:val="false"/>
              <w:rPr>
                <w:rFonts w:ascii="Arial" w:hAnsi="Arial" w:cs="Arial"/>
                <w:b/>
                <w:color w:val="FF0000"/>
                <w:sz w:val="16"/>
              </w:rPr>
            </w:pPr>
            <w:r>
              <w:rPr>
                <w:rFonts w:cs="Arial" w:ascii="Arial" w:hAnsi="Arial"/>
                <w:b/>
                <w:color w:val="FF0000"/>
                <w:sz w:val="16"/>
              </w:rPr>
            </w:r>
          </w:p>
        </w:tc>
      </w:tr>
      <w:tr>
        <w:trPr>
          <w:trHeight w:val="662" w:hRule="atLeast"/>
        </w:trPr>
        <w:tc>
          <w:tcPr>
            <w:tcW w:w="38" w:type="dxa"/>
            <w:tcBorders/>
          </w:tcPr>
          <w:p>
            <w:pPr>
              <w:pStyle w:val="Normal"/>
              <w:rPr>
                <w:rFonts w:ascii="Arial" w:hAnsi="Arial" w:cs="Arial"/>
                <w:color w:val="FF0000"/>
                <w:sz w:val="18"/>
              </w:rPr>
            </w:pPr>
            <w:r>
              <w:rPr>
                <w:rFonts w:cs="Arial" w:ascii="Arial" w:hAnsi="Arial"/>
                <w:color w:val="FF0000"/>
                <w:sz w:val="18"/>
              </w:rPr>
            </w:r>
          </w:p>
        </w:tc>
        <w:tc>
          <w:tcPr>
            <w:tcW w:w="2622" w:type="dxa"/>
            <w:tcBorders/>
            <w:tcMar>
              <w:start w:w="70" w:type="dxa"/>
              <w:end w:w="70" w:type="dxa"/>
            </w:tcMar>
          </w:tcPr>
          <w:p>
            <w:pPr>
              <w:pStyle w:val="Normal"/>
              <w:rPr>
                <w:rFonts w:ascii="Arial" w:hAnsi="Arial" w:cs="Arial"/>
                <w:b/>
                <w:sz w:val="20"/>
              </w:rPr>
            </w:pPr>
            <w:r>
              <w:rPr>
                <w:rFonts w:cs="Arial" w:ascii="Arial" w:hAnsi="Arial"/>
                <w:b/>
                <w:sz w:val="20"/>
              </w:rPr>
              <w:t>Commitment offered:</w:t>
            </w:r>
          </w:p>
        </w:tc>
        <w:tc>
          <w:tcPr>
            <w:tcW w:w="6808" w:type="dxa"/>
            <w:tcBorders>
              <w:top w:val="single" w:sz="4" w:space="0" w:color="000000"/>
              <w:start w:val="single" w:sz="4" w:space="0" w:color="000000"/>
              <w:bottom w:val="single" w:sz="4" w:space="0" w:color="000000"/>
              <w:end w:val="single" w:sz="4" w:space="0" w:color="000000"/>
            </w:tcBorders>
            <w:tcMar>
              <w:start w:w="70" w:type="dxa"/>
              <w:end w:w="70" w:type="dxa"/>
            </w:tcMar>
          </w:tcPr>
          <w:p>
            <w:pPr>
              <w:pStyle w:val="Normal"/>
              <w:snapToGrid w:val="false"/>
              <w:rPr>
                <w:rFonts w:ascii="Arial" w:hAnsi="Arial" w:cs="Arial"/>
                <w:b/>
                <w:color w:val="FF0000"/>
                <w:sz w:val="16"/>
              </w:rPr>
            </w:pPr>
            <w:r>
              <w:rPr>
                <w:rFonts w:cs="Arial" w:ascii="Arial" w:hAnsi="Arial"/>
                <w:b/>
                <w:color w:val="FF0000"/>
                <w:sz w:val="16"/>
              </w:rPr>
            </w:r>
          </w:p>
          <w:p>
            <w:pPr>
              <w:pStyle w:val="Normal"/>
              <w:rPr/>
            </w:pPr>
            <w:r>
              <w:fldChar w:fldCharType="begin">
                <w:ffData>
                  <w:name w:val="Kontrollkästchen1 Copy 8"/>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16" w:name="Kontrollkästchen1_Copy_8"/>
            <w:bookmarkStart w:id="17" w:name="Kontrollkästchen1_Copy_8"/>
            <w:bookmarkEnd w:id="17"/>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6"/>
              </w:rPr>
              <w:t xml:space="preserve">Research            </w:t>
            </w:r>
            <w:r>
              <w:fldChar w:fldCharType="begin">
                <w:ffData>
                  <w:name w:val="Kontrollkästchen1 Copy 9"/>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18" w:name="Kontrollkästchen1_Copy_9"/>
            <w:bookmarkStart w:id="19" w:name="Kontrollkästchen1_Copy_9"/>
            <w:bookmarkEnd w:id="19"/>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6"/>
              </w:rPr>
              <w:t xml:space="preserve">Demonstration      </w:t>
            </w:r>
            <w:r>
              <w:fldChar w:fldCharType="begin">
                <w:ffData>
                  <w:name w:val="Kontrollkästchen1 Copy 10"/>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20" w:name="Kontrollkästchen1_Copy_10"/>
            <w:bookmarkStart w:id="21" w:name="Kontrollkästchen1_Copy_10"/>
            <w:bookmarkEnd w:id="21"/>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6"/>
              </w:rPr>
              <w:t xml:space="preserve">Training </w:t>
            </w:r>
          </w:p>
          <w:p>
            <w:pPr>
              <w:pStyle w:val="Normal"/>
              <w:rPr>
                <w:rFonts w:ascii="Arial" w:hAnsi="Arial" w:cs="Arial"/>
                <w:color w:val="FF0000"/>
                <w:sz w:val="16"/>
              </w:rPr>
            </w:pPr>
            <w:r>
              <w:rPr>
                <w:rFonts w:cs="Arial" w:ascii="Arial" w:hAnsi="Arial"/>
                <w:color w:val="FF0000"/>
                <w:sz w:val="16"/>
              </w:rPr>
            </w:r>
          </w:p>
          <w:p>
            <w:pPr>
              <w:pStyle w:val="Normal"/>
              <w:rPr/>
            </w:pPr>
            <w:r>
              <w:fldChar w:fldCharType="begin">
                <w:ffData>
                  <w:name w:val="Kontrollkästchen1 Copy 11"/>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22" w:name="Kontrollkästchen1_Copy_11"/>
            <w:bookmarkStart w:id="23" w:name="Kontrollkästchen1_Copy_11"/>
            <w:bookmarkEnd w:id="23"/>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6"/>
              </w:rPr>
              <w:t xml:space="preserve">Technology         </w:t>
            </w:r>
            <w:r>
              <w:fldChar w:fldCharType="begin">
                <w:ffData>
                  <w:name w:val="Kontrollkästchen1 Copy 12"/>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24" w:name="Kontrollkästchen1_Copy_12"/>
            <w:bookmarkStart w:id="25" w:name="Kontrollkästchen1_Copy_12"/>
            <w:bookmarkEnd w:id="25"/>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6"/>
              </w:rPr>
              <w:t xml:space="preserve">Dissemination       </w:t>
            </w:r>
            <w:r>
              <w:fldChar w:fldCharType="begin">
                <w:ffData>
                  <w:name w:val="Kontrollkästchen1 Copy 13"/>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26" w:name="Kontrollkästchen1_Copy_13"/>
            <w:bookmarkStart w:id="27" w:name="Kontrollkästchen1_Copy_13"/>
            <w:bookmarkEnd w:id="27"/>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6"/>
              </w:rPr>
              <w:t xml:space="preserve">Other: </w:t>
            </w:r>
          </w:p>
          <w:p>
            <w:pPr>
              <w:pStyle w:val="Normal"/>
              <w:rPr>
                <w:rFonts w:ascii="Arial" w:hAnsi="Arial" w:cs="Arial"/>
                <w:color w:val="FF0000"/>
                <w:sz w:val="16"/>
              </w:rPr>
            </w:pPr>
            <w:r>
              <w:rPr>
                <w:rFonts w:cs="Arial" w:ascii="Arial" w:hAnsi="Arial"/>
                <w:sz w:val="16"/>
              </w:rPr>
              <w:t xml:space="preserve"> </w:t>
            </w:r>
          </w:p>
        </w:tc>
      </w:tr>
    </w:tbl>
    <w:p>
      <w:pPr>
        <w:pStyle w:val="Normal"/>
        <w:spacing w:before="0" w:after="0" w:line="60" w:lineRule="exact"/>
        <w:rPr>
          <w:rFonts w:ascii="Arial" w:hAnsi="Arial" w:cs="Arial"/>
          <w:sz w:val="20"/>
        </w:rPr>
      </w:pPr>
      <w:r>
        <w:rPr>
          <w:rFonts w:cs="Arial" w:ascii="Arial" w:hAnsi="Arial"/>
          <w:sz w:val="6"/>
        </w:rPr>
      </w:r>
    </w:p>
    <w:tbl>
      <w:tblPr>
        <w:tblW w:w="7867" w:type="dxa"/>
        <w:jc w:val="start"/>
        <w:tblInd w:w="0" w:type="dxa"/>
        <w:tblLayout w:type="fixed"/>
        <w:tblCellMar>
          <w:top w:w="0" w:type="dxa"/>
          <w:start w:w="70" w:type="dxa"/>
          <w:bottom w:w="0" w:type="dxa"/>
          <w:end w:w="70" w:type="dxa"/>
        </w:tblCellMar>
      </w:tblPr>
      <w:tblGrid>
        <w:gridCol w:w="2006"/>
        <w:gridCol w:w="2317"/>
        <w:gridCol w:w="2126"/>
        <w:gridCol w:w="1418"/>
      </w:tblGrid>
      <w:tr>
        <w:trPr>
          <w:trHeight w:val="301" w:hRule="atLeast"/>
        </w:trPr>
        <w:tc>
          <w:tcPr>
            <w:tcW w:w="2006" w:type="dxa"/>
            <w:tcBorders>
              <w:end w:val="single" w:sz="2" w:space="0" w:color="000000"/>
            </w:tcBorders>
          </w:tcPr>
          <w:p>
            <w:pPr>
              <w:pStyle w:val="Normal"/>
              <w:rPr>
                <w:rFonts w:ascii="Arial" w:hAnsi="Arial" w:cs="Arial"/>
                <w:color w:val="FF0000"/>
                <w:sz w:val="20"/>
              </w:rPr>
            </w:pPr>
            <w:r>
              <w:rPr>
                <w:rFonts w:cs="Arial" w:ascii="Arial" w:hAnsi="Arial"/>
                <w:b/>
                <w:sz w:val="20"/>
              </w:rPr>
              <w:t>Interested in participation in project types:</w:t>
            </w:r>
          </w:p>
        </w:tc>
        <w:tc>
          <w:tcPr>
            <w:tcW w:w="2317"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rPr>
            </w:pPr>
            <w:r>
              <w:fldChar w:fldCharType="begin">
                <w:ffData>
                  <w:name w:val="Kontrollkästchen1 Copy 14"/>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28" w:name="Kontrollkästchen1_Copy_14"/>
            <w:bookmarkStart w:id="29" w:name="Kontrollkästchen1_Copy_14"/>
            <w:bookmarkEnd w:id="29"/>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color w:val="FF0000"/>
              </w:rPr>
              <w:t xml:space="preserve"> </w:t>
            </w:r>
            <w:r>
              <w:rPr>
                <w:rFonts w:cs="Arial" w:ascii="Arial" w:hAnsi="Arial"/>
                <w:sz w:val="18"/>
                <w:szCs w:val="18"/>
              </w:rPr>
              <w:t>Research &amp; Innovation Action</w:t>
            </w:r>
          </w:p>
        </w:tc>
        <w:tc>
          <w:tcPr>
            <w:tcW w:w="2126"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sz w:val="16"/>
              </w:rPr>
            </w:pPr>
            <w:r>
              <w:fldChar w:fldCharType="begin">
                <w:ffData>
                  <w:name w:val="Kontrollkästchen1 Copy 15"/>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30" w:name="Kontrollkästchen1_Copy_15"/>
            <w:bookmarkStart w:id="31" w:name="Kontrollkästchen1_Copy_15"/>
            <w:bookmarkEnd w:id="31"/>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8"/>
                <w:szCs w:val="18"/>
              </w:rPr>
              <w:t>Innovation Action</w:t>
            </w:r>
          </w:p>
        </w:tc>
        <w:tc>
          <w:tcPr>
            <w:tcW w:w="1418"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sz w:val="16"/>
              </w:rPr>
            </w:pPr>
            <w:r>
              <w:fldChar w:fldCharType="begin">
                <w:ffData>
                  <w:name w:val="Kontrollkästchen1 Copy 16"/>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32" w:name="Kontrollkästchen1_Copy_16"/>
            <w:bookmarkStart w:id="33" w:name="Kontrollkästchen1_Copy_16"/>
            <w:bookmarkEnd w:id="33"/>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8"/>
                <w:szCs w:val="18"/>
              </w:rPr>
              <w:t>EIC Pathfinder</w:t>
            </w:r>
          </w:p>
        </w:tc>
      </w:tr>
    </w:tbl>
    <w:p>
      <w:pPr>
        <w:pStyle w:val="Normal"/>
        <w:spacing w:before="0" w:after="0" w:line="60" w:lineRule="exact"/>
        <w:rPr>
          <w:rFonts w:ascii="Arial" w:hAnsi="Arial" w:cs="Arial"/>
          <w:sz w:val="18"/>
        </w:rPr>
      </w:pPr>
      <w:r>
        <w:rPr>
          <w:rFonts w:cs="Arial" w:ascii="Arial" w:hAnsi="Arial"/>
          <w:sz w:val="6"/>
        </w:rPr>
      </w:r>
    </w:p>
    <w:tbl>
      <w:tblPr>
        <w:tblW w:w="6910" w:type="dxa"/>
        <w:jc w:val="start"/>
        <w:tblInd w:w="0" w:type="dxa"/>
        <w:tblLayout w:type="fixed"/>
        <w:tblCellMar>
          <w:top w:w="0" w:type="dxa"/>
          <w:start w:w="70" w:type="dxa"/>
          <w:bottom w:w="0" w:type="dxa"/>
          <w:end w:w="70" w:type="dxa"/>
        </w:tblCellMar>
      </w:tblPr>
      <w:tblGrid>
        <w:gridCol w:w="6910"/>
      </w:tblGrid>
      <w:tr>
        <w:trPr>
          <w:cantSplit/>
        </w:trPr>
        <w:tc>
          <w:tcPr>
            <w:tcW w:w="6910" w:type="dxa"/>
            <w:tcBorders>
              <w:top w:val="single" w:sz="2" w:space="0" w:color="000000"/>
              <w:start w:val="single" w:sz="2" w:space="0" w:color="000000"/>
              <w:bottom w:val="single" w:sz="2" w:space="0" w:color="000000"/>
              <w:end w:val="single" w:sz="2" w:space="0" w:color="000000"/>
            </w:tcBorders>
          </w:tcPr>
          <w:p>
            <w:pPr>
              <w:pStyle w:val="Heading8"/>
              <w:ind w:hanging="0" w:start="0"/>
              <w:rPr>
                <w:u w:val="none"/>
              </w:rPr>
            </w:pPr>
            <w:r>
              <w:rPr>
                <w:u w:val="none"/>
              </w:rPr>
              <w:t>Work Programme research areas: indicate your interest</w:t>
            </w:r>
          </w:p>
        </w:tc>
      </w:tr>
    </w:tbl>
    <w:p>
      <w:pPr>
        <w:pStyle w:val="Normal"/>
        <w:spacing w:before="0" w:after="0" w:line="60" w:lineRule="exact"/>
        <w:rPr>
          <w:rFonts w:ascii="Arial" w:hAnsi="Arial" w:cs="Arial"/>
          <w:sz w:val="18"/>
        </w:rPr>
      </w:pPr>
      <w:r>
        <w:rPr>
          <w:rFonts w:cs="Arial" w:ascii="Arial" w:hAnsi="Arial"/>
          <w:sz w:val="6"/>
        </w:rPr>
      </w:r>
    </w:p>
    <w:tbl>
      <w:tblPr>
        <w:tblW w:w="9430" w:type="dxa"/>
        <w:jc w:val="start"/>
        <w:tblInd w:w="0" w:type="dxa"/>
        <w:tblLayout w:type="fixed"/>
        <w:tblCellMar>
          <w:top w:w="0" w:type="dxa"/>
          <w:start w:w="70" w:type="dxa"/>
          <w:bottom w:w="0" w:type="dxa"/>
          <w:end w:w="70" w:type="dxa"/>
        </w:tblCellMar>
      </w:tblPr>
      <w:tblGrid>
        <w:gridCol w:w="9430"/>
      </w:tblGrid>
      <w:tr>
        <w:trPr>
          <w:trHeight w:val="397" w:hRule="atLeast"/>
          <w:cantSplit/>
        </w:trPr>
        <w:tc>
          <w:tcPr>
            <w:tcW w:w="9430" w:type="dxa"/>
            <w:tcBorders>
              <w:top w:val="single" w:sz="2" w:space="0" w:color="000000"/>
              <w:start w:val="single" w:sz="2" w:space="0" w:color="000000"/>
              <w:bottom w:val="single" w:sz="2" w:space="0" w:color="000000"/>
              <w:end w:val="single" w:sz="2" w:space="0" w:color="000000"/>
            </w:tcBorders>
            <w:vAlign w:val="center"/>
          </w:tcPr>
          <w:p>
            <w:pPr>
              <w:pStyle w:val="Normal"/>
              <w:snapToGrid w:val="false"/>
              <w:spacing w:after="40" w:before="40"/>
              <w:rPr>
                <w:rFonts w:ascii="Arial" w:hAnsi="Arial" w:cs="Arial"/>
                <w:b/>
              </w:rPr>
            </w:pPr>
            <w:r>
              <w:rPr>
                <w:rFonts w:ascii="Arial" w:hAnsi="Arial"/>
                <w:sz w:val="20"/>
              </w:rPr>
              <w:t>Horizon Europe Cluster 1 – Health: regenerative medicine and living-cell bioprinting; personalised drug safety; neurodegenerative disease research; point-of-care diagnostics.</w:t>
            </w:r>
          </w:p>
        </w:tc>
      </w:tr>
    </w:tbl>
    <w:p>
      <w:pPr>
        <w:pStyle w:val="Normal"/>
        <w:spacing w:before="0" w:after="0" w:line="60" w:lineRule="exact"/>
        <w:rPr>
          <w:rFonts w:ascii="Cambria" w:hAnsi="Cambria" w:cs="Cambria"/>
          <w:b/>
          <w:bCs/>
          <w:vanish/>
          <w:sz w:val="26"/>
          <w:szCs w:val="26"/>
        </w:rPr>
      </w:pPr>
      <w:r>
        <w:rPr>
          <w:rFonts w:cs="Cambria" w:ascii="Cambria" w:hAnsi="Cambria"/>
          <w:b/>
          <w:bCs/>
          <w:vanish/>
          <w:sz w:val="6"/>
          <w:szCs w:val="26"/>
        </w:rPr>
      </w:r>
    </w:p>
    <w:p>
      <w:pPr>
        <w:pStyle w:val="Normal"/>
        <w:spacing w:before="0" w:after="0" w:line="60" w:lineRule="exact"/>
        <w:rPr/>
      </w:pPr>
      <w:r>
        <w:rPr>
          <w:sz w:val="6"/>
        </w:rPr>
        <w:t xml:space="preserve"> </w:t>
      </w:r>
    </w:p>
    <w:p>
      <w:pPr>
        <w:pStyle w:val="Normal"/>
        <w:spacing w:before="0" w:after="0" w:line="60" w:lineRule="exact"/>
        <w:rPr>
          <w:rFonts w:ascii="Arial" w:hAnsi="Arial" w:cs="Arial"/>
          <w:sz w:val="18"/>
        </w:rPr>
      </w:pPr>
      <w:r>
        <w:rPr>
          <w:rFonts w:cs="Arial" w:ascii="Arial" w:hAnsi="Arial"/>
          <w:sz w:val="6"/>
        </w:rPr>
      </w:r>
    </w:p>
    <w:tbl>
      <w:tblPr>
        <w:tblW w:w="9426" w:type="dxa"/>
        <w:jc w:val="start"/>
        <w:tblInd w:w="0" w:type="dxa"/>
        <w:tblLayout w:type="fixed"/>
        <w:tblCellMar>
          <w:top w:w="0" w:type="dxa"/>
          <w:start w:w="70" w:type="dxa"/>
          <w:bottom w:w="0" w:type="dxa"/>
          <w:end w:w="70" w:type="dxa"/>
        </w:tblCellMar>
      </w:tblPr>
      <w:tblGrid>
        <w:gridCol w:w="9426"/>
      </w:tblGrid>
      <w:tr>
        <w:trPr>
          <w:trHeight w:val="367" w:hRule="atLeast"/>
          <w:cantSplit/>
        </w:trPr>
        <w:tc>
          <w:tcPr>
            <w:tcW w:w="9426" w:type="dxa"/>
            <w:tcBorders>
              <w:top w:val="single" w:sz="4" w:space="0" w:color="000000"/>
              <w:start w:val="single" w:sz="4" w:space="0" w:color="000000"/>
              <w:bottom w:val="single" w:sz="4" w:space="0" w:color="000000"/>
              <w:end w:val="single" w:sz="4" w:space="0" w:color="000000"/>
            </w:tcBorders>
          </w:tcPr>
          <w:p>
            <w:pPr>
              <w:pStyle w:val="Normal"/>
              <w:spacing w:after="40" w:before="40"/>
              <w:rPr/>
            </w:pPr>
            <w:r>
              <w:rPr>
                <w:rFonts w:ascii="Arial" w:hAnsi="Arial"/>
                <w:sz w:val="18"/>
              </w:rPr>
              <w:t>Call topics (2027):</w:t>
              <w:br/>
              <w:t>• HORIZON-HLTH-2027-03-TOOL-02 – living-cell bioprinting (primary interest; deadline 16 September 2027).</w:t>
              <w:br/>
              <w:t>• HORIZON-HLTH-2027-01-CARE-02 – adverse drug reactions in multiple-medication use (deadline 17 February 2027).</w:t>
              <w:br/>
              <w:t>• HORIZON-HLTH-2027-02-DISEASE-14-two-stage – neurodegenerative clinical trials.</w:t>
              <w:br/>
              <w:t>• HORIZON-HLTH-2027-02-IND-02-two-stage – portable / versatile point-of-care diagnostics.</w:t>
              <w:br/>
              <w:t>Two-stage deadlines: 17 February and 16 September 2027. Other topics are exploratory, subject to a suitable consortium and work package.</w:t>
            </w:r>
          </w:p>
        </w:tc>
      </w:tr>
    </w:tbl>
    <w:p>
      <w:pPr>
        <w:pStyle w:val="Normal"/>
        <w:spacing w:before="0" w:after="0" w:line="60" w:lineRule="exact"/>
        <w:rPr/>
      </w:pPr>
      <w:r>
        <w:rPr>
          <w:sz w:val="6"/>
        </w:rPr>
      </w:r>
    </w:p>
    <w:tbl>
      <w:tblPr>
        <w:tblW w:w="9426" w:type="dxa"/>
        <w:jc w:val="start"/>
        <w:tblInd w:w="0" w:type="dxa"/>
        <w:tblLayout w:type="fixed"/>
        <w:tblCellMar>
          <w:top w:w="0" w:type="dxa"/>
          <w:start w:w="70" w:type="dxa"/>
          <w:bottom w:w="0" w:type="dxa"/>
          <w:end w:w="70" w:type="dxa"/>
        </w:tblCellMar>
      </w:tblPr>
      <w:tblGrid>
        <w:gridCol w:w="2055"/>
        <w:gridCol w:w="7371"/>
      </w:tblGrid>
      <w:tr>
        <w:trPr>
          <w:trHeight w:val="961" w:hRule="atLeast"/>
        </w:trPr>
        <w:tc>
          <w:tcPr>
            <w:tcW w:w="2055" w:type="dxa"/>
            <w:tcBorders>
              <w:end w:val="single" w:sz="8" w:space="0" w:color="000000"/>
            </w:tcBorders>
          </w:tcPr>
          <w:p>
            <w:pPr>
              <w:pStyle w:val="Normal"/>
              <w:rPr>
                <w:rFonts w:ascii="Arial" w:hAnsi="Arial" w:cs="Arial"/>
                <w:b/>
                <w:sz w:val="20"/>
              </w:rPr>
            </w:pPr>
            <w:r>
              <w:rPr>
                <w:rFonts w:cs="Arial" w:ascii="Arial" w:hAnsi="Arial"/>
                <w:b/>
                <w:sz w:val="20"/>
              </w:rPr>
              <w:t>Do you have other partners for this topic (which partners/country)?</w:t>
            </w:r>
          </w:p>
        </w:tc>
        <w:tc>
          <w:tcPr>
            <w:tcW w:w="7371" w:type="dxa"/>
            <w:tcBorders>
              <w:top w:val="single" w:sz="8" w:space="0" w:color="000000"/>
              <w:start w:val="single" w:sz="8" w:space="0" w:color="000000"/>
              <w:bottom w:val="single" w:sz="8" w:space="0" w:color="000000"/>
              <w:end w:val="single" w:sz="8" w:space="0" w:color="000000"/>
            </w:tcBorders>
          </w:tcPr>
          <w:p>
            <w:pPr>
              <w:pStyle w:val="Normal"/>
              <w:snapToGrid w:val="false"/>
              <w:spacing w:after="40" w:before="40"/>
              <w:rPr>
                <w:rFonts w:ascii="Arial" w:hAnsi="Arial" w:cs="Arial"/>
                <w:b/>
                <w:color w:val="FF0000"/>
                <w:sz w:val="20"/>
              </w:rPr>
            </w:pPr>
            <w:r>
              <w:rPr>
                <w:rFonts w:ascii="Arial" w:hAnsi="Arial"/>
                <w:sz w:val="18"/>
              </w:rPr>
              <w:t>No partners committed to these calls yet. Prior Horizon proposal collaboration with CIC Salamanca / CSIC (Spain). European partner discussions planned around MicroTAS 2026; topic-specific participation to be agreed.</w:t>
            </w:r>
          </w:p>
        </w:tc>
      </w:tr>
    </w:tbl>
    <w:p>
      <w:pPr>
        <w:pStyle w:val="Normal"/>
        <w:spacing w:before="0" w:after="0" w:line="60" w:lineRule="exact"/>
        <w:rPr/>
      </w:pPr>
      <w:r>
        <w:rPr>
          <w:sz w:val="6"/>
        </w:rPr>
      </w:r>
    </w:p>
    <w:p>
      <w:pPr>
        <w:pStyle w:val="Normal"/>
        <w:spacing w:before="0" w:after="0" w:line="60" w:lineRule="exact"/>
        <w:rPr/>
      </w:pPr>
      <w:r>
        <w:rPr>
          <w:sz w:val="6"/>
        </w:rPr>
      </w:r>
    </w:p>
    <w:p>
      <w:pPr>
        <w:pStyle w:val="Normal"/>
        <w:spacing w:before="0" w:after="0" w:line="60" w:lineRule="exact"/>
        <w:rPr/>
      </w:pPr>
      <w:r>
        <w:rPr>
          <w:sz w:val="6"/>
        </w:rPr>
      </w:r>
    </w:p>
    <w:p>
      <w:pPr>
        <w:pStyle w:val="Normal"/>
        <w:spacing w:before="0" w:after="0" w:line="60" w:lineRule="exact"/>
        <w:rPr>
          <w:rFonts w:ascii="Arial" w:hAnsi="Arial" w:cs="Arial"/>
          <w:sz w:val="18"/>
        </w:rPr>
      </w:pPr>
      <w:r>
        <w:rPr>
          <w:rFonts w:cs="Arial" w:ascii="Arial" w:hAnsi="Arial"/>
          <w:sz w:val="6"/>
        </w:rPr>
      </w:r>
    </w:p>
    <w:p>
      <w:pPr>
        <w:pStyle w:val="Normal"/>
        <w:spacing w:before="0" w:after="0" w:line="60" w:lineRule="exact"/>
        <w:rPr>
          <w:rFonts w:ascii="Arial" w:hAnsi="Arial" w:cs="Arial"/>
          <w:sz w:val="18"/>
        </w:rPr>
      </w:pPr>
      <w:r>
        <w:rPr>
          <w:rFonts w:cs="Arial" w:ascii="Arial" w:hAnsi="Arial"/>
          <w:sz w:val="6"/>
        </w:rPr>
      </w:r>
    </w:p>
    <w:tbl>
      <w:tblPr>
        <w:tblW w:w="6591" w:type="dxa"/>
        <w:jc w:val="start"/>
        <w:tblInd w:w="0" w:type="dxa"/>
        <w:tblLayout w:type="fixed"/>
        <w:tblCellMar>
          <w:top w:w="0" w:type="dxa"/>
          <w:start w:w="70" w:type="dxa"/>
          <w:bottom w:w="0" w:type="dxa"/>
          <w:end w:w="70" w:type="dxa"/>
        </w:tblCellMar>
      </w:tblPr>
      <w:tblGrid>
        <w:gridCol w:w="6591"/>
      </w:tblGrid>
      <w:tr>
        <w:trPr>
          <w:trHeight w:val="397" w:hRule="atLeast"/>
          <w:cantSplit/>
        </w:trPr>
        <w:tc>
          <w:tcPr>
            <w:tcW w:w="6591" w:type="dxa"/>
            <w:tcBorders>
              <w:top w:val="single" w:sz="2" w:space="0" w:color="000000"/>
              <w:start w:val="single" w:sz="2" w:space="0" w:color="000000"/>
              <w:bottom w:val="single" w:sz="2" w:space="0" w:color="000000"/>
              <w:end w:val="single" w:sz="2" w:space="0" w:color="000000"/>
            </w:tcBorders>
            <w:vAlign w:val="center"/>
          </w:tcPr>
          <w:p>
            <w:pPr>
              <w:pStyle w:val="Heading8"/>
              <w:ind w:hanging="0" w:start="0"/>
              <w:rPr/>
            </w:pPr>
            <w:r>
              <w:rPr>
                <w:u w:val="none"/>
              </w:rPr>
              <w:t>Profile of partner sought</w:t>
            </w:r>
          </w:p>
        </w:tc>
      </w:tr>
    </w:tbl>
    <w:p>
      <w:pPr>
        <w:pStyle w:val="Normal"/>
        <w:spacing w:before="0" w:after="0" w:line="60" w:lineRule="exact"/>
        <w:rPr>
          <w:rFonts w:ascii="Arial" w:hAnsi="Arial" w:cs="Arial"/>
          <w:sz w:val="18"/>
        </w:rPr>
      </w:pPr>
      <w:r>
        <w:rPr>
          <w:rFonts w:cs="Arial" w:ascii="Arial" w:hAnsi="Arial"/>
          <w:sz w:val="6"/>
        </w:rPr>
      </w:r>
    </w:p>
    <w:p>
      <w:pPr>
        <w:pStyle w:val="Normal"/>
        <w:spacing w:before="0" w:after="0" w:line="60" w:lineRule="exact"/>
        <w:rPr>
          <w:rFonts w:ascii="Arial" w:hAnsi="Arial" w:cs="Arial"/>
          <w:sz w:val="18"/>
        </w:rPr>
      </w:pPr>
      <w:r>
        <w:rPr>
          <w:rFonts w:cs="Arial" w:ascii="Arial" w:hAnsi="Arial"/>
          <w:sz w:val="6"/>
        </w:rPr>
      </w:r>
    </w:p>
    <w:tbl>
      <w:tblPr>
        <w:tblW w:w="9426" w:type="dxa"/>
        <w:jc w:val="start"/>
        <w:tblInd w:w="0" w:type="dxa"/>
        <w:tblLayout w:type="fixed"/>
        <w:tblCellMar>
          <w:top w:w="0" w:type="dxa"/>
          <w:start w:w="70" w:type="dxa"/>
          <w:bottom w:w="0" w:type="dxa"/>
          <w:end w:w="70" w:type="dxa"/>
        </w:tblCellMar>
      </w:tblPr>
      <w:tblGrid>
        <w:gridCol w:w="2055"/>
        <w:gridCol w:w="3118"/>
        <w:gridCol w:w="1985"/>
        <w:gridCol w:w="2268"/>
      </w:tblGrid>
      <w:tr>
        <w:trPr>
          <w:trHeight w:val="397" w:hRule="atLeast"/>
        </w:trPr>
        <w:tc>
          <w:tcPr>
            <w:tcW w:w="2055" w:type="dxa"/>
            <w:tcBorders>
              <w:end w:val="single" w:sz="2" w:space="0" w:color="000000"/>
            </w:tcBorders>
          </w:tcPr>
          <w:p>
            <w:pPr>
              <w:pStyle w:val="Normal"/>
              <w:rPr>
                <w:rFonts w:ascii="Arial" w:hAnsi="Arial" w:cs="Arial"/>
                <w:color w:val="FF0000"/>
              </w:rPr>
            </w:pPr>
            <w:r>
              <w:rPr>
                <w:rFonts w:cs="Arial" w:ascii="Arial" w:hAnsi="Arial"/>
                <w:b/>
                <w:sz w:val="20"/>
              </w:rPr>
              <w:t>Role</w:t>
            </w:r>
          </w:p>
        </w:tc>
        <w:tc>
          <w:tcPr>
            <w:tcW w:w="3118"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rPr>
            </w:pPr>
            <w:r>
              <w:fldChar w:fldCharType="begin">
                <w:ffData>
                  <w:name w:val="Kontrollkästchen1 Copy 17"/>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34" w:name="Kontrollkästchen1_Copy_17"/>
            <w:bookmarkStart w:id="35" w:name="Kontrollkästchen1_Copy_17"/>
            <w:bookmarkEnd w:id="35"/>
            <w:r>
              <w:rPr>
                <w:rFonts w:cs="Arial" w:ascii="Arial" w:hAnsi="Arial"/>
                <w:color w:val="FF0000"/>
                <w:sz w:val="16"/>
              </w:rPr>
            </w:r>
            <w:r>
              <w:rPr>
                <w:rFonts w:cs="Arial" w:ascii="Arial" w:hAnsi="Arial"/>
                <w:color w:val="FF0000"/>
                <w:sz w:val="16"/>
              </w:rPr>
              <w:fldChar w:fldCharType="end"/>
            </w:r>
            <w:r>
              <w:rPr>
                <w:rFonts w:cs="Arial" w:ascii="Arial" w:hAnsi="Arial"/>
                <w:color w:val="FF0000"/>
              </w:rPr>
              <w:t xml:space="preserve"> </w:t>
            </w:r>
            <w:r>
              <w:rPr>
                <w:rFonts w:cs="Arial" w:ascii="Arial" w:hAnsi="Arial"/>
                <w:sz w:val="18"/>
              </w:rPr>
              <w:t>technology development</w:t>
            </w:r>
          </w:p>
        </w:tc>
        <w:tc>
          <w:tcPr>
            <w:tcW w:w="1985"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sz w:val="16"/>
              </w:rPr>
            </w:pPr>
            <w:r>
              <w:fldChar w:fldCharType="begin">
                <w:ffData>
                  <w:name w:val="Kontrollkästchen1 Copy 18"/>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36" w:name="Kontrollkästchen1_Copy_18"/>
            <w:bookmarkStart w:id="37" w:name="Kontrollkästchen1_Copy_18"/>
            <w:bookmarkEnd w:id="37"/>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8"/>
              </w:rPr>
              <w:t>research</w:t>
            </w:r>
          </w:p>
        </w:tc>
        <w:tc>
          <w:tcPr>
            <w:tcW w:w="2268"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rPr>
            </w:pPr>
            <w:r>
              <w:fldChar w:fldCharType="begin">
                <w:ffData>
                  <w:name w:val="Kontrollkästchen1 Copy 19"/>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38" w:name="Kontrollkästchen1_Copy_19"/>
            <w:bookmarkStart w:id="39" w:name="Kontrollkästchen1_Copy_19"/>
            <w:bookmarkEnd w:id="39"/>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18"/>
              </w:rPr>
              <w:t>training</w:t>
            </w:r>
          </w:p>
        </w:tc>
      </w:tr>
      <w:tr>
        <w:trPr>
          <w:trHeight w:val="397" w:hRule="atLeast"/>
        </w:trPr>
        <w:tc>
          <w:tcPr>
            <w:tcW w:w="2055" w:type="dxa"/>
            <w:tcBorders>
              <w:end w:val="single" w:sz="2" w:space="0" w:color="000000"/>
            </w:tcBorders>
          </w:tcPr>
          <w:p>
            <w:pPr>
              <w:pStyle w:val="Normal"/>
              <w:rPr/>
            </w:pPr>
            <w:r>
              <w:rPr/>
              <w:t xml:space="preserve"> </w:t>
            </w:r>
          </w:p>
        </w:tc>
        <w:tc>
          <w:tcPr>
            <w:tcW w:w="3118"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sz w:val="16"/>
              </w:rPr>
            </w:pPr>
            <w:r>
              <w:fldChar w:fldCharType="begin">
                <w:ffData>
                  <w:name w:val="Kontrollkästchen1 Copy 20"/>
                  <w:enabled/>
                  <w:calcOnExit w:val="0"/>
                  <w:checkBox>
                    <w:sizeAuto/>
                    <w:checked w:val="0"/>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40" w:name="Kontrollkästchen1_Copy_20"/>
            <w:bookmarkStart w:id="41" w:name="Kontrollkästchen1_Copy_20"/>
            <w:bookmarkEnd w:id="41"/>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20"/>
              </w:rPr>
              <w:t>dissemination</w:t>
            </w:r>
          </w:p>
        </w:tc>
        <w:tc>
          <w:tcPr>
            <w:tcW w:w="1985" w:type="dxa"/>
            <w:tcBorders>
              <w:top w:val="single" w:sz="2" w:space="0" w:color="000000"/>
              <w:start w:val="single" w:sz="2" w:space="0" w:color="000000"/>
              <w:bottom w:val="single" w:sz="2" w:space="0" w:color="000000"/>
              <w:end w:val="single" w:sz="2" w:space="0" w:color="000000"/>
            </w:tcBorders>
          </w:tcPr>
          <w:p>
            <w:pPr>
              <w:pStyle w:val="Normal"/>
              <w:rPr>
                <w:rFonts w:ascii="Arial" w:hAnsi="Arial" w:cs="Arial"/>
                <w:color w:val="FF0000"/>
                <w:sz w:val="16"/>
              </w:rPr>
            </w:pPr>
            <w:r>
              <w:fldChar w:fldCharType="begin">
                <w:ffData>
                  <w:name w:val="Kontrollkästchen1 Copy 21"/>
                  <w:enabled/>
                  <w:calcOnExit w:val="0"/>
                  <w:checkBox>
                    <w:sizeAuto/>
                    <w:checked w:val="1"/>
                  </w:checkBox>
                </w:ffData>
              </w:fldChar>
            </w:r>
            <w:r>
              <w:rPr>
                <w:rFonts w:cs="Arial" w:ascii="Arial" w:hAnsi="Arial"/>
                <w:color w:val="FF0000"/>
                <w:sz w:val="16"/>
              </w:rPr>
              <w:instrText xml:space="preserve"> FORMCHECKBOX </w:instrText>
            </w:r>
            <w:r>
              <w:rPr>
                <w:rFonts w:cs="Arial" w:ascii="Arial" w:hAnsi="Arial"/>
                <w:color w:val="FF0000"/>
                <w:sz w:val="16"/>
              </w:rPr>
              <w:fldChar w:fldCharType="separate"/>
            </w:r>
            <w:bookmarkStart w:id="42" w:name="Kontrollkästchen1_Copy_21"/>
            <w:bookmarkStart w:id="43" w:name="Kontrollkästchen1_Copy_21"/>
            <w:bookmarkEnd w:id="43"/>
            <w:r>
              <w:rPr>
                <w:rFonts w:cs="Arial" w:ascii="Arial" w:hAnsi="Arial"/>
                <w:color w:val="FF0000"/>
                <w:sz w:val="16"/>
              </w:rPr>
            </w:r>
            <w:r>
              <w:rPr>
                <w:rFonts w:cs="Arial" w:ascii="Arial" w:hAnsi="Arial"/>
                <w:color w:val="FF0000"/>
                <w:sz w:val="16"/>
              </w:rPr>
              <w:fldChar w:fldCharType="end"/>
            </w:r>
            <w:r>
              <w:rPr>
                <w:rFonts w:cs="Arial" w:ascii="Arial" w:hAnsi="Arial"/>
                <w:color w:val="FF0000"/>
                <w:sz w:val="16"/>
              </w:rPr>
              <w:t xml:space="preserve"> </w:t>
            </w:r>
            <w:r>
              <w:rPr>
                <w:rFonts w:cs="Arial" w:ascii="Arial" w:hAnsi="Arial"/>
                <w:sz w:val="20"/>
              </w:rPr>
              <w:t>demonstration</w:t>
            </w:r>
          </w:p>
        </w:tc>
        <w:tc>
          <w:tcPr>
            <w:tcW w:w="2268" w:type="dxa"/>
            <w:tcBorders>
              <w:top w:val="single" w:sz="2" w:space="0" w:color="000000"/>
              <w:start w:val="single" w:sz="2" w:space="0" w:color="000000"/>
              <w:bottom w:val="single" w:sz="2" w:space="0" w:color="000000"/>
              <w:end w:val="single" w:sz="2" w:space="0" w:color="000000"/>
            </w:tcBorders>
          </w:tcPr>
          <w:p>
            <w:pPr>
              <w:pStyle w:val="Normal"/>
              <w:spacing w:after="40" w:before="40"/>
              <w:rPr>
                <w:rFonts w:ascii="Arial" w:hAnsi="Arial" w:cs="Arial"/>
                <w:color w:val="FF0000"/>
                <w:sz w:val="16"/>
              </w:rPr>
            </w:pPr>
            <w:r>
              <w:rPr>
                <w:rFonts w:ascii="Arial" w:hAnsi="Arial"/>
                <w:sz w:val="18"/>
              </w:rPr>
              <w:t>other: consortium coordination</w:t>
            </w:r>
          </w:p>
        </w:tc>
      </w:tr>
      <w:tr>
        <w:trPr>
          <w:trHeight w:val="397" w:hRule="atLeast"/>
        </w:trPr>
        <w:tc>
          <w:tcPr>
            <w:tcW w:w="2055" w:type="dxa"/>
            <w:tcBorders>
              <w:end w:val="single" w:sz="8" w:space="0" w:color="000000"/>
            </w:tcBorders>
          </w:tcPr>
          <w:p>
            <w:pPr>
              <w:pStyle w:val="Normal"/>
              <w:rPr/>
            </w:pPr>
            <w:r>
              <w:rPr>
                <w:rFonts w:cs="Arial" w:ascii="Arial" w:hAnsi="Arial"/>
                <w:b/>
                <w:sz w:val="20"/>
              </w:rPr>
              <w:t>Country /region</w:t>
            </w:r>
          </w:p>
        </w:tc>
        <w:tc>
          <w:tcPr>
            <w:tcW w:w="7371" w:type="dxa"/>
            <w:gridSpan w:val="3"/>
            <w:tcBorders>
              <w:top w:val="single" w:sz="8" w:space="0" w:color="000000"/>
              <w:start w:val="single" w:sz="8" w:space="0" w:color="000000"/>
              <w:bottom w:val="single" w:sz="8" w:space="0" w:color="000000"/>
              <w:end w:val="single" w:sz="8" w:space="0" w:color="000000"/>
            </w:tcBorders>
          </w:tcPr>
          <w:p>
            <w:pPr>
              <w:pStyle w:val="Normal"/>
              <w:spacing w:after="40" w:before="40"/>
              <w:rPr>
                <w:rFonts w:ascii="Arial" w:hAnsi="Arial" w:cs="Arial"/>
                <w:sz w:val="16"/>
              </w:rPr>
            </w:pPr>
            <w:r>
              <w:rPr>
                <w:rFonts w:ascii="Arial" w:hAnsi="Arial"/>
                <w:sz w:val="20"/>
              </w:rPr>
              <w:t>EU Member States and Horizon Europe Associated Countries; especially partners with complementary clinical and translational expertise.</w:t>
            </w:r>
          </w:p>
        </w:tc>
      </w:tr>
      <w:tr>
        <w:trPr>
          <w:trHeight w:val="2203" w:hRule="atLeast"/>
        </w:trPr>
        <w:tc>
          <w:tcPr>
            <w:tcW w:w="2055" w:type="dxa"/>
            <w:tcBorders>
              <w:end w:val="single" w:sz="8" w:space="0" w:color="000000"/>
            </w:tcBorders>
          </w:tcPr>
          <w:p>
            <w:pPr>
              <w:pStyle w:val="Normal"/>
              <w:rPr>
                <w:rFonts w:ascii="Arial" w:hAnsi="Arial" w:cs="Arial"/>
                <w:b/>
                <w:sz w:val="20"/>
              </w:rPr>
            </w:pPr>
            <w:r>
              <w:rPr>
                <w:rFonts w:cs="Arial" w:ascii="Arial" w:hAnsi="Arial"/>
                <w:b/>
                <w:sz w:val="20"/>
              </w:rPr>
              <w:t xml:space="preserve">Expertise required </w:t>
            </w:r>
          </w:p>
        </w:tc>
        <w:tc>
          <w:tcPr>
            <w:tcW w:w="7371" w:type="dxa"/>
            <w:gridSpan w:val="3"/>
            <w:tcBorders>
              <w:top w:val="single" w:sz="8" w:space="0" w:color="000000"/>
              <w:start w:val="single" w:sz="8" w:space="0" w:color="000000"/>
              <w:bottom w:val="single" w:sz="8" w:space="0" w:color="000000"/>
              <w:end w:val="single" w:sz="8" w:space="0" w:color="000000"/>
            </w:tcBorders>
          </w:tcPr>
          <w:p>
            <w:pPr>
              <w:pStyle w:val="Normal"/>
              <w:snapToGrid w:val="false"/>
              <w:spacing w:after="40" w:before="40"/>
              <w:rPr>
                <w:rFonts w:ascii="Arial" w:hAnsi="Arial" w:cs="Arial"/>
                <w:b/>
                <w:color w:val="FF0000"/>
                <w:sz w:val="20"/>
              </w:rPr>
            </w:pPr>
            <w:r>
              <w:rPr>
                <w:rFonts w:ascii="Arial" w:hAnsi="Arial"/>
                <w:sz w:val="20"/>
              </w:rPr>
              <w:t>Experienced coordinators; living-cell bioprinting, regenerative medicine and tissue-engineering teams; clinical partners; GMP manufacturing and regulatory specialists. For other calls: pharmacology / polypharmacy, neurodegenerative clinical-trial teams, or diagnostic developers with clinical-validation expertise. Seeking complementary partnerships where our vascularisation, perfusion, biomaterials and modelling capabilities add value.</w:t>
            </w:r>
          </w:p>
        </w:tc>
      </w:tr>
    </w:tbl>
    <w:p>
      <w:pPr>
        <w:pStyle w:val="Normal"/>
        <w:spacing w:before="0" w:after="0" w:line="60" w:lineRule="exact"/>
        <w:rPr>
          <w:rFonts w:ascii="Arial" w:hAnsi="Arial" w:cs="Arial"/>
          <w:b/>
          <w:sz w:val="24"/>
        </w:rPr>
      </w:pPr>
      <w:r>
        <w:rPr>
          <w:rFonts w:cs="Arial" w:ascii="Arial" w:hAnsi="Arial"/>
          <w:b/>
          <w:sz w:val="6"/>
        </w:rPr>
      </w:r>
    </w:p>
    <w:p>
      <w:pPr>
        <w:pStyle w:val="Normal"/>
        <w:rPr/>
      </w:pPr>
      <w:r>
        <w:rPr>
          <w:sz w:val="18"/>
        </w:rPr>
        <w:t>I agree with the publication of my contact data:   ☐ YES   ☐ NO</w:t>
        <w:br/>
        <w:t>For Pooya to select before circulation.</w:t>
      </w:r>
    </w:p>
    <w:sectPr>
      <w:headerReference w:type="default" r:id="rId3"/>
      <w:footerReference w:type="default" r:id="rId4"/>
      <w:type w:val="nextPage"/>
      <w:pgSz w:w="11906" w:h="16838"/>
      <w:pgMar w:left="1418" w:right="1418" w:gutter="0" w:header="340" w:top="1393" w:footer="34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merigo BT">
    <w:altName w:val="Times New Roman"/>
    <w:charset w:val="00"/>
    <w:family w:val="swiss"/>
    <w:pitch w:val="variable"/>
  </w:font>
  <w:font w:name="Cambria">
    <w:charset w:val="00"/>
    <w:family w:val="roman"/>
    <w:pitch w:val="variable"/>
  </w:font>
  <w:font w:name="Wingdings">
    <w:charset w:val="02"/>
    <w:family w:val="auto"/>
    <w:pitch w:val="variable"/>
  </w:font>
  <w:font w:name="Courier New">
    <w:charset w:val="00"/>
    <w:family w:val="modern"/>
    <w:pitch w:val="default"/>
  </w:font>
  <w:font w:name="Segoe UI">
    <w:charset w:val="00"/>
    <w:family w:val="swiss"/>
    <w:pitch w:val="variable"/>
  </w:font>
  <w:font w:name="Liberation Sans">
    <w:altName w:val="Arial"/>
    <w:charset w:val="01"/>
    <w:family w:val="swiss"/>
    <w:pitch w:val="variable"/>
  </w:font>
  <w:font w:name="Helv">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18"/>
      </w:rPr>
    </w:pPr>
    <w:r>
      <w:rPr>
        <w:rFonts w:cs="Arial" w:ascii="Arial" w:hAnsi="Arial"/>
        <w:sz w:val="18"/>
      </w:rPr>
    </w:r>
  </w:p>
  <w:p>
    <w:pPr>
      <w:pStyle w:val="Footer"/>
      <w:rPr>
        <w:rFonts w:ascii="Arial" w:hAnsi="Arial" w:cs="Arial"/>
        <w:sz w:val="18"/>
      </w:rPr>
    </w:pPr>
    <w:r>
      <w:rPr>
        <w:rFonts w:cs="Arial" w:ascii="Arial" w:hAnsi="Arial"/>
        <w:sz w:val="1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Arial" w:hAnsi="Arial" w:cs="Arial"/>
        <w:b/>
        <w:sz w:val="32"/>
        <w:szCs w:val="32"/>
      </w:rPr>
    </w:pPr>
    <w:r>
      <w:rPr>
        <w:rFonts w:cs="Arial" w:ascii="Arial" w:hAnsi="Arial"/>
        <w:b/>
        <w:sz w:val="32"/>
        <w:szCs w:val="32"/>
      </w:rPr>
    </w:r>
  </w:p>
  <w:tbl>
    <w:tblPr>
      <w:tblW w:w="9210" w:type="dxa"/>
      <w:jc w:val="start"/>
      <w:tblInd w:w="0" w:type="dxa"/>
      <w:tblLayout w:type="fixed"/>
      <w:tblCellMar>
        <w:top w:w="0" w:type="dxa"/>
        <w:start w:w="108" w:type="dxa"/>
        <w:bottom w:w="0" w:type="dxa"/>
        <w:end w:w="108" w:type="dxa"/>
      </w:tblCellMar>
    </w:tblPr>
    <w:tblGrid>
      <w:gridCol w:w="4605"/>
      <w:gridCol w:w="4605"/>
    </w:tblGrid>
    <w:tr>
      <w:trPr/>
      <w:tc>
        <w:tcPr>
          <w:tcW w:w="4605" w:type="dxa"/>
          <w:tcBorders/>
        </w:tcPr>
        <w:p>
          <w:pPr>
            <w:pStyle w:val="Header"/>
            <w:rPr>
              <w:rFonts w:ascii="Arial" w:hAnsi="Arial" w:cs="Arial"/>
              <w:b/>
              <w:sz w:val="24"/>
              <w:szCs w:val="24"/>
            </w:rPr>
          </w:pPr>
          <w:r>
            <w:rPr>
              <w:rFonts w:cs="Arial" w:ascii="Arial" w:hAnsi="Arial"/>
              <w:b/>
              <w:sz w:val="24"/>
              <w:szCs w:val="24"/>
            </w:rPr>
            <w:t xml:space="preserve">Partner Search Form </w:t>
          </w:r>
        </w:p>
        <w:p>
          <w:pPr>
            <w:pStyle w:val="Header"/>
            <w:rPr>
              <w:rFonts w:ascii="Arial" w:hAnsi="Arial" w:cs="Arial"/>
              <w:b/>
              <w:sz w:val="24"/>
              <w:szCs w:val="24"/>
            </w:rPr>
          </w:pPr>
          <w:r>
            <w:rPr>
              <w:rFonts w:cs="Arial" w:ascii="Arial" w:hAnsi="Arial"/>
              <w:b/>
              <w:sz w:val="24"/>
              <w:szCs w:val="24"/>
            </w:rPr>
            <w:t>Horizon Europe</w:t>
          </w:r>
        </w:p>
        <w:p>
          <w:pPr>
            <w:pStyle w:val="Header"/>
            <w:rPr>
              <w:rFonts w:ascii="Arial" w:hAnsi="Arial" w:cs="Arial"/>
              <w:b/>
              <w:sz w:val="32"/>
              <w:szCs w:val="32"/>
            </w:rPr>
          </w:pPr>
          <w:r>
            <w:rPr>
              <w:rFonts w:cs="Arial" w:ascii="Arial" w:hAnsi="Arial"/>
              <w:b/>
              <w:sz w:val="24"/>
              <w:szCs w:val="24"/>
            </w:rPr>
            <w:t>Health</w:t>
          </w:r>
        </w:p>
      </w:tc>
      <w:tc>
        <w:tcPr>
          <w:tcW w:w="4605" w:type="dxa"/>
          <w:tcBorders/>
        </w:tcPr>
        <w:p>
          <w:pPr>
            <w:pStyle w:val="Header"/>
            <w:jc w:val="end"/>
            <w:rPr>
              <w:rFonts w:ascii="Arial" w:hAnsi="Arial" w:cs="Arial"/>
              <w:b/>
              <w:sz w:val="32"/>
              <w:szCs w:val="32"/>
            </w:rPr>
          </w:pPr>
          <w:r>
            <w:rPr/>
            <w:drawing>
              <wp:inline distT="0" distB="0" distL="0" distR="0">
                <wp:extent cx="1351280" cy="46291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7" t="-19" r="-7" b="-19"/>
                        <a:stretch>
                          <a:fillRect/>
                        </a:stretch>
                      </pic:blipFill>
                      <pic:spPr bwMode="auto">
                        <a:xfrm>
                          <a:off x="0" y="0"/>
                          <a:ext cx="1351280" cy="462915"/>
                        </a:xfrm>
                        <a:prstGeom prst="rect">
                          <a:avLst/>
                        </a:prstGeom>
                        <a:noFill/>
                      </pic:spPr>
                    </pic:pic>
                  </a:graphicData>
                </a:graphic>
              </wp:inline>
            </w:drawing>
          </w:r>
        </w:p>
      </w:tc>
    </w:tr>
  </w:tbl>
  <w:p>
    <w:pPr>
      <w:pStyle w:val="Header"/>
      <w:rPr>
        <w:rFonts w:ascii="Arial" w:hAnsi="Arial" w:cs="Arial"/>
        <w:b/>
        <w:sz w:val="32"/>
        <w:szCs w:val="32"/>
      </w:rPr>
    </w:pPr>
    <w:r>
      <w:rPr>
        <w:rFonts w:cs="Arial" w:ascii="Arial" w:hAnsi="Arial"/>
        <w:b/>
        <w:sz w:val="32"/>
        <w:szCs w:val="3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Amerigo BT;Times New Roman" w:hAnsi="Amerigo BT;Times New Roman" w:eastAsia="Times New Roman" w:cs="Amerigo BT;Times New Roman"/>
      <w:color w:val="auto"/>
      <w:sz w:val="22"/>
      <w:szCs w:val="20"/>
      <w:lang w:val="en-GB" w:bidi="ar-SA" w:eastAsia="zh-CN"/>
    </w:rPr>
  </w:style>
  <w:style w:type="paragraph" w:styleId="Heading1">
    <w:name w:val="heading 1"/>
    <w:basedOn w:val="Normal"/>
    <w:next w:val="Normal"/>
    <w:qFormat/>
    <w:pPr>
      <w:keepNext w:val="true"/>
      <w:numPr>
        <w:ilvl w:val="0"/>
        <w:numId w:val="1"/>
      </w:numPr>
      <w:jc w:val="center"/>
      <w:outlineLvl w:val="0"/>
    </w:pPr>
    <w:rPr>
      <w:rFonts w:ascii="Arial" w:hAnsi="Arial" w:cs="Arial"/>
      <w:b/>
      <w:smallCaps/>
      <w:sz w:val="20"/>
    </w:rPr>
  </w:style>
  <w:style w:type="paragraph" w:styleId="Heading2">
    <w:name w:val="heading 2"/>
    <w:basedOn w:val="Normal"/>
    <w:next w:val="Normal"/>
    <w:qFormat/>
    <w:pPr>
      <w:keepNext w:val="true"/>
      <w:numPr>
        <w:ilvl w:val="1"/>
        <w:numId w:val="1"/>
      </w:numPr>
      <w:spacing w:before="240" w:after="60"/>
      <w:outlineLvl w:val="1"/>
    </w:pPr>
    <w:rPr>
      <w:rFonts w:ascii="Cambria" w:hAnsi="Cambria" w:cs="Cambria"/>
      <w:b/>
      <w:bCs/>
      <w:i/>
      <w:iCs/>
      <w:sz w:val="28"/>
      <w:szCs w:val="28"/>
      <w:lang w:val="de-CH"/>
    </w:rPr>
  </w:style>
  <w:style w:type="paragraph" w:styleId="Heading3">
    <w:name w:val="heading 3"/>
    <w:basedOn w:val="Normal"/>
    <w:next w:val="Normal"/>
    <w:qFormat/>
    <w:pPr>
      <w:keepNext w:val="true"/>
      <w:numPr>
        <w:ilvl w:val="2"/>
        <w:numId w:val="1"/>
      </w:numPr>
      <w:spacing w:before="240" w:after="60"/>
      <w:outlineLvl w:val="2"/>
    </w:pPr>
    <w:rPr>
      <w:rFonts w:ascii="Cambria" w:hAnsi="Cambria" w:eastAsia="Times New Roman" w:cs="Times New Roman"/>
      <w:b/>
      <w:bCs/>
      <w:sz w:val="26"/>
      <w:szCs w:val="26"/>
    </w:rPr>
  </w:style>
  <w:style w:type="paragraph" w:styleId="Heading8">
    <w:name w:val="heading 8"/>
    <w:basedOn w:val="Normal"/>
    <w:next w:val="Normal"/>
    <w:qFormat/>
    <w:pPr>
      <w:keepNext w:val="true"/>
      <w:numPr>
        <w:ilvl w:val="7"/>
        <w:numId w:val="1"/>
      </w:numPr>
      <w:outlineLvl w:val="7"/>
    </w:pPr>
    <w:rPr>
      <w:rFonts w:ascii="Arial" w:hAnsi="Arial" w:cs="Arial"/>
      <w:b/>
      <w:u w:val="single"/>
    </w:rPr>
  </w:style>
  <w:style w:type="character" w:styleId="WW8Num1z0">
    <w:name w:val="WW8Num1z0"/>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Wingdings" w:hAnsi="Wingdings" w:cs="Wingdings"/>
    </w:rPr>
  </w:style>
  <w:style w:type="character" w:styleId="WW8Num5z0">
    <w:name w:val="WW8Num5z0"/>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ing3Char">
    <w:name w:val="Heading 3 Char"/>
    <w:qFormat/>
    <w:rPr>
      <w:rFonts w:ascii="Cambria" w:hAnsi="Cambria" w:eastAsia="Times New Roman" w:cs="Times New Roman"/>
      <w:b/>
      <w:bCs/>
      <w:sz w:val="26"/>
      <w:szCs w:val="26"/>
    </w:rPr>
  </w:style>
  <w:style w:type="character" w:styleId="Heading2Char">
    <w:name w:val="Heading 2 Char"/>
    <w:qFormat/>
    <w:rPr>
      <w:rFonts w:ascii="Cambria" w:hAnsi="Cambria" w:cs="Cambria"/>
      <w:b/>
      <w:bCs/>
      <w:i/>
      <w:iCs/>
      <w:sz w:val="28"/>
      <w:szCs w:val="28"/>
      <w:lang w:val="de-CH"/>
    </w:rPr>
  </w:style>
  <w:style w:type="character" w:styleId="CommentReference">
    <w:name w:val="Comment Reference"/>
    <w:qFormat/>
    <w:rPr>
      <w:sz w:val="16"/>
      <w:szCs w:val="16"/>
    </w:rPr>
  </w:style>
  <w:style w:type="character" w:styleId="CommentTextChar">
    <w:name w:val="Comment Text Char"/>
    <w:qFormat/>
    <w:rPr>
      <w:rFonts w:ascii="Amerigo BT;Times New Roman" w:hAnsi="Amerigo BT;Times New Roman" w:cs="Amerigo BT;Times New Roman"/>
      <w:lang w:val="en-GB"/>
    </w:rPr>
  </w:style>
  <w:style w:type="character" w:styleId="CommentSubjectChar">
    <w:name w:val="Comment Subject Char"/>
    <w:qFormat/>
    <w:rPr>
      <w:rFonts w:ascii="Amerigo BT;Times New Roman" w:hAnsi="Amerigo BT;Times New Roman" w:cs="Amerigo BT;Times New Roman"/>
      <w:b/>
      <w:bCs/>
      <w:lang w:val="en-GB"/>
    </w:rPr>
  </w:style>
  <w:style w:type="character" w:styleId="BalloonTextChar">
    <w:name w:val="Balloon Text Char"/>
    <w:qFormat/>
    <w:rPr>
      <w:rFonts w:ascii="Segoe UI" w:hAnsi="Segoe UI" w:cs="Segoe UI"/>
      <w:sz w:val="18"/>
      <w:szCs w:val="18"/>
      <w:lang w:val="en-GB"/>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CommentText">
    <w:name w:val="Comment Text"/>
    <w:basedOn w:val="Normal"/>
    <w:qFormat/>
    <w:pPr/>
    <w:rPr>
      <w:sz w:val="20"/>
    </w:rPr>
  </w:style>
  <w:style w:type="paragraph" w:styleId="CommentSubject">
    <w:name w:val="Comment Subject"/>
    <w:basedOn w:val="CommentText"/>
    <w:next w:val="CommentText"/>
    <w:qFormat/>
    <w:pPr/>
    <w:rPr>
      <w:b/>
      <w:bCs/>
    </w:rPr>
  </w:style>
  <w:style w:type="paragraph" w:styleId="BalloonText">
    <w:name w:val="Balloon Text"/>
    <w:basedOn w:val="Normal"/>
    <w:qFormat/>
    <w:pPr/>
    <w:rPr>
      <w:rFonts w:ascii="Segoe UI" w:hAnsi="Segoe UI" w:cs="Segoe UI"/>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ec.europa.eu/growth/smes/business-friendly-environment/sme-definition_en"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2022-12-22T05:24:00Z</dcterms:created>
  <dc:creator>Pooya Saberi / VascuBio Innovation Inc.</dc:creator>
  <dc:description/>
  <cp:keywords/>
  <dc:language>en-US</dc:language>
  <cp:lastModifiedBy>Nicole Wyss</cp:lastModifiedBy>
  <cp:lastPrinted>2018-01-11T10:45:00Z</cp:lastPrinted>
  <dcterms:modified xsi:type="dcterms:W3CDTF">2022-12-22T05:24:00Z</dcterms:modified>
  <cp:revision>2</cp:revision>
  <dc:subject/>
  <dc:title>VascuBio – Horizon Europe Health Partner Search</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1200.00000000000</vt:lpwstr>
  </property>
  <property fmtid="{D5CDD505-2E9C-101B-9397-08002B2CF9AE}" pid="3" name="display_urn:schemas-microsoft-com:office:office#Author">
    <vt:lpwstr>Nicole Wyss</vt:lpwstr>
  </property>
  <property fmtid="{D5CDD505-2E9C-101B-9397-08002B2CF9AE}" pid="4" name="display_urn:schemas-microsoft-com:office:office#Editor">
    <vt:lpwstr>Nicole Wyss</vt:lpwstr>
  </property>
</Properties>
</file>