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9A504" w14:textId="77777777" w:rsidR="001664AE" w:rsidRPr="0011667F" w:rsidRDefault="00ED6400" w:rsidP="00ED6400">
      <w:pPr>
        <w:pStyle w:val="Heading3"/>
        <w:shd w:val="clear" w:color="auto" w:fill="FFFFFF"/>
        <w:spacing w:before="0" w:after="150"/>
        <w:jc w:val="center"/>
        <w:rPr>
          <w:rFonts w:ascii="Helvetica" w:hAnsi="Helvetica" w:cs="Helvetica"/>
          <w:color w:val="48626F"/>
          <w:sz w:val="31"/>
          <w:szCs w:val="31"/>
          <w:lang w:val="en-GB"/>
        </w:rPr>
      </w:pPr>
      <w:r>
        <w:rPr>
          <w:rFonts w:ascii="Helvetica" w:hAnsi="Helvetica" w:cs="Helvetica"/>
          <w:color w:val="48626F"/>
          <w:sz w:val="31"/>
          <w:szCs w:val="31"/>
          <w:lang w:val="en-GB"/>
        </w:rPr>
        <w:t>Horizon Europe Partner Search Form</w:t>
      </w:r>
    </w:p>
    <w:p w14:paraId="477C43D9" w14:textId="77777777" w:rsidR="002E2462" w:rsidRPr="0011667F" w:rsidRDefault="002E2462" w:rsidP="00ED6207">
      <w:pPr>
        <w:pStyle w:val="BlockText"/>
        <w:ind w:left="0" w:right="12" w:firstLine="0"/>
        <w:jc w:val="center"/>
        <w:rPr>
          <w:rFonts w:ascii="Verdana" w:hAnsi="Verdana" w:cstheme="minorHAnsi"/>
          <w:b/>
          <w:i w:val="0"/>
          <w:sz w:val="24"/>
          <w:szCs w:val="24"/>
          <w:lang w:val="en-GB" w:eastAsia="lv-LV"/>
        </w:rPr>
      </w:pPr>
    </w:p>
    <w:p w14:paraId="0543BAEC" w14:textId="77777777" w:rsidR="002E2462" w:rsidRPr="0011667F" w:rsidRDefault="00F515B3" w:rsidP="002E2462">
      <w:pPr>
        <w:autoSpaceDE w:val="0"/>
        <w:autoSpaceDN w:val="0"/>
        <w:adjustRightInd w:val="0"/>
        <w:rPr>
          <w:rFonts w:ascii="Verdana" w:hAnsi="Verdana" w:cstheme="minorHAnsi"/>
          <w:color w:val="000000"/>
          <w:lang w:val="en-GB"/>
        </w:rPr>
      </w:pPr>
      <w:r>
        <w:rPr>
          <w:rFonts w:ascii="Verdana" w:hAnsi="Verdana" w:cstheme="minorHAnsi"/>
          <w:color w:val="000000"/>
          <w:sz w:val="24"/>
          <w:szCs w:val="24"/>
          <w:lang w:val="en-GB"/>
        </w:rPr>
        <w:fldChar w:fldCharType="begin">
          <w:ffData>
            <w:name w:val=""/>
            <w:enabled/>
            <w:calcOnExit w:val="0"/>
            <w:checkBox>
              <w:sizeAuto/>
              <w:default w:val="1"/>
            </w:checkBox>
          </w:ffData>
        </w:fldChar>
      </w:r>
      <w:r>
        <w:rPr>
          <w:rFonts w:ascii="Verdana" w:hAnsi="Verdana" w:cstheme="minorHAnsi"/>
          <w:color w:val="000000"/>
          <w:sz w:val="24"/>
          <w:szCs w:val="24"/>
          <w:lang w:val="en-GB"/>
        </w:rPr>
        <w:instrText xml:space="preserve"> FORMCHECKBOX </w:instrText>
      </w:r>
      <w:r>
        <w:rPr>
          <w:rFonts w:ascii="Verdana" w:hAnsi="Verdana" w:cstheme="minorHAnsi"/>
          <w:color w:val="000000"/>
          <w:sz w:val="24"/>
          <w:szCs w:val="24"/>
          <w:lang w:val="en-GB"/>
        </w:rPr>
      </w:r>
      <w:r>
        <w:rPr>
          <w:rFonts w:ascii="Verdana" w:hAnsi="Verdana" w:cstheme="minorHAnsi"/>
          <w:color w:val="000000"/>
          <w:sz w:val="24"/>
          <w:szCs w:val="24"/>
          <w:lang w:val="en-GB"/>
        </w:rPr>
        <w:fldChar w:fldCharType="separate"/>
      </w:r>
      <w:r>
        <w:rPr>
          <w:rFonts w:ascii="Verdana" w:hAnsi="Verdana" w:cstheme="minorHAnsi"/>
          <w:color w:val="000000"/>
          <w:sz w:val="24"/>
          <w:szCs w:val="24"/>
          <w:lang w:val="en-GB"/>
        </w:rPr>
        <w:fldChar w:fldCharType="end"/>
      </w:r>
      <w:r>
        <w:rPr>
          <w:rFonts w:ascii="Verdana" w:hAnsi="Verdana" w:cstheme="minorHAnsi"/>
          <w:color w:val="000000"/>
          <w:sz w:val="24"/>
          <w:szCs w:val="24"/>
          <w:lang w:val="en-GB"/>
        </w:rPr>
        <w:t xml:space="preserve">  I </w:t>
      </w:r>
      <w:r>
        <w:rPr>
          <w:rFonts w:ascii="Verdana" w:hAnsi="Verdana" w:cstheme="minorHAnsi"/>
          <w:color w:val="000000"/>
          <w:lang w:val="en-GB"/>
        </w:rPr>
        <w:t>offer my expertise to participate</w:t>
      </w:r>
    </w:p>
    <w:p w14:paraId="1266901B" w14:textId="77777777" w:rsidR="00230C5B" w:rsidRPr="0011667F" w:rsidRDefault="00230C5B" w:rsidP="002E2462">
      <w:pPr>
        <w:autoSpaceDE w:val="0"/>
        <w:autoSpaceDN w:val="0"/>
        <w:adjustRightInd w:val="0"/>
        <w:rPr>
          <w:rFonts w:ascii="Verdana" w:hAnsi="Verdana" w:cstheme="minorHAnsi"/>
          <w:color w:val="000000"/>
          <w:lang w:val="en-GB"/>
        </w:rPr>
      </w:pPr>
    </w:p>
    <w:p w14:paraId="03B32145" w14:textId="77777777" w:rsidR="002E2462" w:rsidRPr="0011667F" w:rsidRDefault="003C5D32" w:rsidP="002E2462">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0"/>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I am planning to coordinate a </w:t>
      </w:r>
      <w:proofErr w:type="gramStart"/>
      <w:r>
        <w:rPr>
          <w:rFonts w:ascii="Verdana" w:hAnsi="Verdana" w:cstheme="minorHAnsi"/>
          <w:color w:val="000000"/>
          <w:lang w:val="en-GB"/>
        </w:rPr>
        <w:t>project</w:t>
      </w:r>
      <w:proofErr w:type="gramEnd"/>
      <w:r>
        <w:rPr>
          <w:rFonts w:ascii="Verdana" w:hAnsi="Verdana" w:cstheme="minorHAnsi"/>
          <w:color w:val="000000"/>
          <w:lang w:val="en-GB"/>
        </w:rPr>
        <w:t xml:space="preserve"> and I am looking for Project Partners</w:t>
      </w:r>
    </w:p>
    <w:tbl>
      <w:tblPr>
        <w:tblpPr w:leftFromText="141" w:rightFromText="141" w:vertAnchor="text" w:horzAnchor="margin" w:tblpXSpec="center" w:tblpY="432"/>
        <w:tblW w:w="56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4"/>
        <w:gridCol w:w="4690"/>
        <w:gridCol w:w="3708"/>
      </w:tblGrid>
      <w:tr w:rsidR="002E2462" w:rsidRPr="0011667F" w14:paraId="262EB7F4" w14:textId="77777777" w:rsidTr="002E2462">
        <w:trPr>
          <w:trHeight w:val="388"/>
        </w:trPr>
        <w:tc>
          <w:tcPr>
            <w:tcW w:w="5000" w:type="pct"/>
            <w:gridSpan w:val="3"/>
            <w:tcMar>
              <w:top w:w="28" w:type="dxa"/>
            </w:tcMar>
          </w:tcPr>
          <w:p w14:paraId="0A101628" w14:textId="77777777" w:rsidR="002E2462" w:rsidRPr="0011667F" w:rsidRDefault="002E2462" w:rsidP="002E2462">
            <w:pPr>
              <w:jc w:val="center"/>
              <w:rPr>
                <w:rFonts w:ascii="Verdana" w:hAnsi="Verdana" w:cstheme="minorHAnsi"/>
                <w:b/>
                <w:color w:val="000000"/>
                <w:lang w:val="en-GB"/>
              </w:rPr>
            </w:pPr>
            <w:r>
              <w:rPr>
                <w:rFonts w:ascii="Verdana" w:hAnsi="Verdana" w:cstheme="minorHAnsi"/>
                <w:b/>
                <w:color w:val="000000"/>
                <w:lang w:val="en-GB"/>
              </w:rPr>
              <w:t>Topics</w:t>
            </w:r>
          </w:p>
        </w:tc>
      </w:tr>
      <w:tr w:rsidR="002E2462" w:rsidRPr="0011667F" w14:paraId="4D1410DB" w14:textId="77777777" w:rsidTr="002E2462">
        <w:trPr>
          <w:trHeight w:val="839"/>
        </w:trPr>
        <w:tc>
          <w:tcPr>
            <w:tcW w:w="5000" w:type="pct"/>
            <w:gridSpan w:val="3"/>
            <w:tcMar>
              <w:top w:w="28" w:type="dxa"/>
            </w:tcMar>
          </w:tcPr>
          <w:p w14:paraId="6953C0B0" w14:textId="77777777" w:rsidR="002E2462" w:rsidRPr="0011667F" w:rsidRDefault="002E2462" w:rsidP="005B329D">
            <w:pPr>
              <w:jc w:val="both"/>
              <w:rPr>
                <w:rFonts w:ascii="Verdana" w:hAnsi="Verdana"/>
                <w:color w:val="243F60" w:themeColor="accent1" w:themeShade="7F"/>
                <w:sz w:val="24"/>
                <w:szCs w:val="28"/>
                <w:lang w:val="en-GB"/>
              </w:rPr>
            </w:pPr>
            <w:r>
              <w:rPr>
                <w:rFonts w:ascii="Verdana" w:hAnsi="Verdana" w:cstheme="minorHAnsi"/>
                <w:color w:val="000000"/>
                <w:lang w:val="en-GB"/>
              </w:rPr>
              <w:t>Topics I am interest in: HORIZON-CL2-2026-01-TRANSFO-08 — Strengthened implementation of the EU Pact on Migration and Asylum and a focus on inclusion, integration, and health (Cluster 2 – Culture, Creativity and Inclusive Society)</w:t>
            </w:r>
          </w:p>
        </w:tc>
      </w:tr>
      <w:tr w:rsidR="002E2462" w:rsidRPr="0011667F" w14:paraId="051BFB73" w14:textId="77777777" w:rsidTr="002E2462">
        <w:trPr>
          <w:trHeight w:val="460"/>
        </w:trPr>
        <w:tc>
          <w:tcPr>
            <w:tcW w:w="5000" w:type="pct"/>
            <w:gridSpan w:val="3"/>
            <w:tcMar>
              <w:top w:w="28" w:type="dxa"/>
            </w:tcMar>
          </w:tcPr>
          <w:p w14:paraId="15D77123" w14:textId="77777777" w:rsidR="002E2462" w:rsidRPr="0011667F" w:rsidRDefault="002E2462" w:rsidP="002E2462">
            <w:pPr>
              <w:jc w:val="center"/>
              <w:rPr>
                <w:rFonts w:ascii="Verdana" w:hAnsi="Verdana" w:cstheme="minorHAnsi"/>
                <w:color w:val="000000"/>
                <w:lang w:val="en-GB"/>
              </w:rPr>
            </w:pPr>
            <w:r>
              <w:rPr>
                <w:rFonts w:ascii="Verdana" w:hAnsi="Verdana" w:cstheme="minorHAnsi"/>
                <w:b/>
                <w:color w:val="000000"/>
                <w:lang w:val="en-GB"/>
              </w:rPr>
              <w:t>Project information</w:t>
            </w:r>
          </w:p>
        </w:tc>
      </w:tr>
      <w:tr w:rsidR="002E2462" w:rsidRPr="0011667F" w14:paraId="28DBB85A" w14:textId="77777777" w:rsidTr="002E2462">
        <w:trPr>
          <w:trHeight w:val="839"/>
        </w:trPr>
        <w:tc>
          <w:tcPr>
            <w:tcW w:w="5000" w:type="pct"/>
            <w:gridSpan w:val="3"/>
            <w:tcMar>
              <w:top w:w="28" w:type="dxa"/>
            </w:tcMar>
          </w:tcPr>
          <w:p w14:paraId="1D8A12F1" w14:textId="77777777" w:rsidR="00E00D2E" w:rsidRPr="0011667F" w:rsidRDefault="002E2462" w:rsidP="00307137">
            <w:pPr>
              <w:rPr>
                <w:rFonts w:ascii="Verdana" w:hAnsi="Verdana" w:cstheme="minorHAnsi"/>
                <w:color w:val="000000"/>
                <w:lang w:val="en-GB"/>
              </w:rPr>
            </w:pPr>
            <w:r>
              <w:rPr>
                <w:rFonts w:ascii="Verdana" w:hAnsi="Verdana" w:cstheme="minorHAnsi"/>
                <w:color w:val="000000"/>
                <w:lang w:val="en-GB"/>
              </w:rPr>
              <w:t>Field of expertise related to the topic:</w:t>
            </w:r>
          </w:p>
          <w:p w14:paraId="550568D0"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Migration and refugee integration: administration of the national AMIF Programme (EUR 35.9M, 41 projects); language and social integration of migrants and refugees; large-scale Ukrainian refugee integration programmes (incl. the EUR 44M ESF+ SI+ call “Innovative Solutions for the Ukraine Crisis”); alternatives to detention; return and readmission. Complementary expertise: integrated and comprehensive social services and inclusion; social innovation (EC Entrusted Entity for the ESF+ Social Innovation+ Initia</w:t>
            </w:r>
            <w:r>
              <w:rPr>
                <w:rFonts w:ascii="Verdana" w:hAnsi="Verdana" w:cstheme="minorHAnsi"/>
                <w:color w:val="000000"/>
                <w:lang w:val="en-GB"/>
              </w:rPr>
              <w:t>tive, 28 countries); education and skills development; EU funds management and simplified cost options (20+ years, EUR 615.1M in implemented projects).</w:t>
            </w:r>
          </w:p>
          <w:p w14:paraId="4B92D56B" w14:textId="77777777" w:rsidR="00E00D2E" w:rsidRPr="0011667F" w:rsidRDefault="00E00D2E" w:rsidP="00307137">
            <w:pPr>
              <w:rPr>
                <w:rFonts w:ascii="Verdana" w:hAnsi="Verdana" w:cstheme="minorHAnsi"/>
                <w:color w:val="000000"/>
                <w:lang w:val="en-GB"/>
              </w:rPr>
            </w:pPr>
          </w:p>
          <w:p w14:paraId="5B124C40" w14:textId="77777777" w:rsidR="00E00D2E" w:rsidRDefault="00E00D2E" w:rsidP="005C6B05">
            <w:pPr>
              <w:jc w:val="both"/>
              <w:rPr>
                <w:rFonts w:ascii="Verdana" w:hAnsi="Verdana"/>
              </w:rPr>
            </w:pPr>
          </w:p>
          <w:p w14:paraId="6804200B" w14:textId="77777777" w:rsidR="000D3F15" w:rsidRDefault="000D3F15" w:rsidP="005C6B05">
            <w:pPr>
              <w:jc w:val="both"/>
              <w:rPr>
                <w:rFonts w:ascii="Verdana" w:hAnsi="Verdana"/>
                <w:color w:val="000000"/>
                <w:lang w:val="en-GB"/>
              </w:rPr>
            </w:pPr>
          </w:p>
          <w:p w14:paraId="014E3C50" w14:textId="77777777" w:rsidR="000D3F15" w:rsidRDefault="000D3F15" w:rsidP="005C6B05">
            <w:pPr>
              <w:jc w:val="both"/>
              <w:rPr>
                <w:rFonts w:ascii="Verdana" w:hAnsi="Verdana"/>
                <w:color w:val="000000"/>
                <w:lang w:val="en-GB"/>
              </w:rPr>
            </w:pPr>
          </w:p>
          <w:p w14:paraId="316C7545" w14:textId="77777777" w:rsidR="000D3F15" w:rsidRPr="0042572F" w:rsidRDefault="000D3F15" w:rsidP="005C6B05">
            <w:pPr>
              <w:jc w:val="both"/>
              <w:rPr>
                <w:rFonts w:ascii="Verdana" w:hAnsi="Verdana" w:cstheme="minorHAnsi"/>
                <w:color w:val="000000"/>
                <w:lang w:val="en-GB"/>
              </w:rPr>
            </w:pPr>
          </w:p>
        </w:tc>
      </w:tr>
      <w:tr w:rsidR="002E2462" w:rsidRPr="0011667F" w14:paraId="2F4884E8" w14:textId="77777777" w:rsidTr="002E2462">
        <w:trPr>
          <w:trHeight w:val="839"/>
        </w:trPr>
        <w:tc>
          <w:tcPr>
            <w:tcW w:w="5000" w:type="pct"/>
            <w:gridSpan w:val="3"/>
            <w:tcMar>
              <w:top w:w="28" w:type="dxa"/>
            </w:tcMar>
          </w:tcPr>
          <w:p w14:paraId="103C2356" w14:textId="77777777" w:rsidR="00CC69EB" w:rsidRPr="0011667F" w:rsidRDefault="002E2462" w:rsidP="00EC1CF1">
            <w:pPr>
              <w:rPr>
                <w:rFonts w:ascii="Verdana" w:hAnsi="Verdana" w:cstheme="minorHAnsi"/>
                <w:color w:val="000000"/>
                <w:lang w:val="en-GB"/>
              </w:rPr>
            </w:pPr>
            <w:r>
              <w:rPr>
                <w:rFonts w:ascii="Verdana" w:hAnsi="Verdana" w:cstheme="minorHAnsi"/>
                <w:color w:val="000000"/>
                <w:lang w:val="en-GB"/>
              </w:rPr>
              <w:t>Potential contribution to the project:</w:t>
            </w:r>
          </w:p>
          <w:p w14:paraId="6E2452C6"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 Practice and policy partner bridging research with implementation: 20+ years of administering EU-funded migration, integration and social inclusion programmes (AMIF, ESF, ESF+ SI+).</w:t>
            </w:r>
          </w:p>
          <w:p w14:paraId="028864CA"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 Piloting and validation environment for integration and inclusion solutions through established networks of municipalities, NGOs and service providers in Lithuania and the wider CEE region.</w:t>
            </w:r>
          </w:p>
          <w:p w14:paraId="458F5600"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 Evidence and programme data from large-scale integration measures: 1,903 refugees completed Lithuanian language courses (98.5% success rate), 132 socio-cultural integration activities, alternatives to detention delivered at 330% of target.</w:t>
            </w:r>
          </w:p>
          <w:p w14:paraId="26E315D2" w14:textId="6E7B9EFE" w:rsidR="001A3A49" w:rsidRDefault="000804DB">
            <w:pPr>
              <w:jc w:val="both"/>
              <w:rPr>
                <w:rFonts w:ascii="Verdana" w:hAnsi="Verdana" w:cstheme="minorHAnsi"/>
                <w:color w:val="000000"/>
                <w:lang w:val="en-GB"/>
              </w:rPr>
            </w:pPr>
            <w:r>
              <w:rPr>
                <w:rFonts w:ascii="Verdana" w:hAnsi="Verdana" w:cstheme="minorHAnsi"/>
                <w:color w:val="000000"/>
                <w:lang w:val="en-GB"/>
              </w:rPr>
              <w:t>– Scaling and transfer of social innovations via the ESF+ SI+ Initiative (EUR 73.9M in signed contracts, 28 countries), the SIM database (</w:t>
            </w:r>
            <w:r w:rsidR="00EF0178">
              <w:rPr>
                <w:rFonts w:ascii="Verdana" w:hAnsi="Verdana" w:cstheme="minorHAnsi"/>
                <w:color w:val="000000"/>
                <w:lang w:val="en-GB"/>
              </w:rPr>
              <w:t>618</w:t>
            </w:r>
            <w:r>
              <w:rPr>
                <w:rFonts w:ascii="Verdana" w:hAnsi="Verdana" w:cstheme="minorHAnsi"/>
                <w:color w:val="000000"/>
                <w:lang w:val="en-GB"/>
              </w:rPr>
              <w:t xml:space="preserve"> projects) and the 700+ member ESICC community of practice.</w:t>
            </w:r>
          </w:p>
          <w:p w14:paraId="70C8DF45" w14:textId="3B82023E" w:rsidR="001A3A49" w:rsidRDefault="000804DB">
            <w:pPr>
              <w:jc w:val="both"/>
              <w:rPr>
                <w:rFonts w:ascii="Verdana" w:hAnsi="Verdana" w:cstheme="minorHAnsi"/>
                <w:color w:val="000000"/>
                <w:lang w:val="en-GB"/>
              </w:rPr>
            </w:pPr>
            <w:r>
              <w:rPr>
                <w:rFonts w:ascii="Verdana" w:hAnsi="Verdana" w:cstheme="minorHAnsi"/>
                <w:color w:val="000000"/>
                <w:lang w:val="en-GB"/>
              </w:rPr>
              <w:t xml:space="preserve">– Dissemination and policy uptake </w:t>
            </w:r>
            <w:r>
              <w:rPr>
                <w:rFonts w:ascii="Verdana" w:hAnsi="Verdana" w:cstheme="minorHAnsi"/>
                <w:color w:val="000000"/>
                <w:lang w:val="en-GB"/>
              </w:rPr>
              <w:t>(EC Entrusted Entity; ongoing collaboration with DG EMPL), the European Social Innovation Forum and CERV National Contact Point channels.</w:t>
            </w:r>
          </w:p>
          <w:p w14:paraId="652A4CEE"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 Training and capacity building drawing on EU Twinning experience (Rwanda, Kyrgyzstan, Azerbaijan) and workshops for NGOs and municipalities.</w:t>
            </w:r>
          </w:p>
          <w:p w14:paraId="22D631D6" w14:textId="77777777" w:rsidR="00CC69EB" w:rsidRPr="0011667F" w:rsidRDefault="00CC69EB" w:rsidP="00EC1CF1">
            <w:pPr>
              <w:rPr>
                <w:rFonts w:ascii="Verdana" w:hAnsi="Verdana" w:cstheme="minorHAnsi"/>
                <w:color w:val="000000"/>
                <w:lang w:val="en-GB"/>
              </w:rPr>
            </w:pPr>
          </w:p>
          <w:p w14:paraId="0E429D63" w14:textId="77777777" w:rsidR="002E2462" w:rsidRDefault="002E2462" w:rsidP="00C701F4">
            <w:pPr>
              <w:jc w:val="both"/>
              <w:rPr>
                <w:rFonts w:ascii="Verdana" w:hAnsi="Verdana" w:cstheme="minorHAnsi"/>
                <w:color w:val="000000"/>
                <w:lang w:val="en-GB"/>
              </w:rPr>
            </w:pPr>
          </w:p>
          <w:p w14:paraId="2C9C8CBF" w14:textId="77777777" w:rsidR="000D3F15" w:rsidRDefault="000D3F15" w:rsidP="00C701F4">
            <w:pPr>
              <w:jc w:val="both"/>
              <w:rPr>
                <w:rFonts w:ascii="Verdana" w:hAnsi="Verdana" w:cstheme="minorHAnsi"/>
                <w:color w:val="000000"/>
                <w:lang w:val="en-GB"/>
              </w:rPr>
            </w:pPr>
          </w:p>
          <w:p w14:paraId="0CD0548E" w14:textId="77777777" w:rsidR="000D3F15" w:rsidRPr="0011667F" w:rsidRDefault="000D3F15" w:rsidP="00C701F4">
            <w:pPr>
              <w:jc w:val="both"/>
              <w:rPr>
                <w:rFonts w:ascii="Verdana" w:hAnsi="Verdana" w:cstheme="minorHAnsi"/>
                <w:color w:val="000000"/>
                <w:lang w:val="en-GB"/>
              </w:rPr>
            </w:pPr>
          </w:p>
        </w:tc>
      </w:tr>
      <w:tr w:rsidR="002E2462" w:rsidRPr="0011667F" w14:paraId="36F01BCF" w14:textId="77777777" w:rsidTr="002E2462">
        <w:trPr>
          <w:trHeight w:val="839"/>
        </w:trPr>
        <w:tc>
          <w:tcPr>
            <w:tcW w:w="5000" w:type="pct"/>
            <w:gridSpan w:val="3"/>
            <w:tcMar>
              <w:top w:w="28" w:type="dxa"/>
            </w:tcMar>
          </w:tcPr>
          <w:p w14:paraId="0C1F9067" w14:textId="77777777" w:rsidR="002E2462" w:rsidRPr="0011667F" w:rsidRDefault="00230C5B" w:rsidP="00307137">
            <w:pPr>
              <w:rPr>
                <w:rFonts w:ascii="Verdana" w:hAnsi="Verdana" w:cstheme="minorHAnsi"/>
                <w:color w:val="000000"/>
                <w:lang w:val="en-GB"/>
              </w:rPr>
            </w:pPr>
            <w:r>
              <w:rPr>
                <w:rFonts w:ascii="Verdana" w:hAnsi="Verdana" w:cstheme="minorHAnsi"/>
                <w:color w:val="000000"/>
                <w:lang w:val="en-GB"/>
              </w:rPr>
              <w:t>Role in the project:</w:t>
            </w:r>
          </w:p>
          <w:p w14:paraId="31F363E9" w14:textId="77777777" w:rsidR="00230C5B" w:rsidRPr="0011667F" w:rsidRDefault="00230C5B" w:rsidP="00307137">
            <w:pPr>
              <w:rPr>
                <w:rFonts w:ascii="Verdana" w:hAnsi="Verdana" w:cstheme="minorHAnsi"/>
                <w:color w:val="000000"/>
                <w:lang w:val="en-GB"/>
              </w:rPr>
            </w:pPr>
          </w:p>
          <w:p w14:paraId="614CA6BA" w14:textId="77777777" w:rsidR="00230C5B" w:rsidRPr="0011667F" w:rsidRDefault="00CE09B8" w:rsidP="00230C5B">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0"/>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Research</w:t>
            </w:r>
          </w:p>
          <w:p w14:paraId="54A5198B" w14:textId="77777777" w:rsidR="00230C5B" w:rsidRPr="0011667F" w:rsidRDefault="00230C5B" w:rsidP="00230C5B">
            <w:pPr>
              <w:autoSpaceDE w:val="0"/>
              <w:autoSpaceDN w:val="0"/>
              <w:adjustRightInd w:val="0"/>
              <w:rPr>
                <w:rFonts w:ascii="Verdana" w:hAnsi="Verdana" w:cstheme="minorHAnsi"/>
                <w:color w:val="000000"/>
                <w:lang w:val="en-GB"/>
              </w:rPr>
            </w:pPr>
          </w:p>
          <w:p w14:paraId="5CD1B985" w14:textId="77777777" w:rsidR="00230C5B" w:rsidRPr="0011667F" w:rsidRDefault="00CE09B8" w:rsidP="00230C5B">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1"/>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Training</w:t>
            </w:r>
          </w:p>
          <w:p w14:paraId="74C6FCDA" w14:textId="77777777" w:rsidR="00230C5B" w:rsidRPr="0011667F" w:rsidRDefault="00230C5B" w:rsidP="00230C5B">
            <w:pPr>
              <w:autoSpaceDE w:val="0"/>
              <w:autoSpaceDN w:val="0"/>
              <w:adjustRightInd w:val="0"/>
              <w:rPr>
                <w:rFonts w:ascii="Verdana" w:hAnsi="Verdana" w:cstheme="minorHAnsi"/>
                <w:color w:val="000000"/>
                <w:lang w:val="en-GB"/>
              </w:rPr>
            </w:pPr>
          </w:p>
          <w:p w14:paraId="10DF39B9" w14:textId="77777777" w:rsidR="00230C5B" w:rsidRPr="0011667F" w:rsidRDefault="00CE09B8" w:rsidP="00230C5B">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1"/>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Dissemination</w:t>
            </w:r>
          </w:p>
          <w:p w14:paraId="5EB631DE" w14:textId="77777777" w:rsidR="00230C5B" w:rsidRPr="0011667F" w:rsidRDefault="00230C5B" w:rsidP="00230C5B">
            <w:pPr>
              <w:autoSpaceDE w:val="0"/>
              <w:autoSpaceDN w:val="0"/>
              <w:adjustRightInd w:val="0"/>
              <w:rPr>
                <w:rFonts w:ascii="Verdana" w:hAnsi="Verdana" w:cstheme="minorHAnsi"/>
                <w:color w:val="000000"/>
                <w:lang w:val="en-GB"/>
              </w:rPr>
            </w:pPr>
          </w:p>
          <w:p w14:paraId="0EA3EC51" w14:textId="77777777" w:rsidR="00230C5B" w:rsidRPr="0011667F" w:rsidRDefault="00CE61E3" w:rsidP="00230C5B">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0"/>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Technology Development</w:t>
            </w:r>
          </w:p>
          <w:p w14:paraId="41AD8AA9" w14:textId="77777777" w:rsidR="00230C5B" w:rsidRPr="0011667F" w:rsidRDefault="00230C5B" w:rsidP="00230C5B">
            <w:pPr>
              <w:autoSpaceDE w:val="0"/>
              <w:autoSpaceDN w:val="0"/>
              <w:adjustRightInd w:val="0"/>
              <w:rPr>
                <w:rFonts w:ascii="Verdana" w:hAnsi="Verdana" w:cstheme="minorHAnsi"/>
                <w:color w:val="000000"/>
                <w:lang w:val="en-GB"/>
              </w:rPr>
            </w:pPr>
          </w:p>
          <w:p w14:paraId="39AD47D1" w14:textId="77777777" w:rsidR="00230C5B" w:rsidRPr="0011667F" w:rsidRDefault="00230C5B" w:rsidP="00230C5B">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1"/>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Other: policy piloting, social innovation scaling and transfer, stakeholder and community engagement</w:t>
            </w:r>
          </w:p>
          <w:p w14:paraId="47A8EF46" w14:textId="77777777" w:rsidR="00230C5B" w:rsidRPr="0011667F" w:rsidRDefault="00230C5B" w:rsidP="00307137">
            <w:pPr>
              <w:rPr>
                <w:rFonts w:ascii="Verdana" w:hAnsi="Verdana" w:cstheme="minorHAnsi"/>
                <w:color w:val="000000"/>
                <w:lang w:val="en-GB"/>
              </w:rPr>
            </w:pPr>
          </w:p>
        </w:tc>
      </w:tr>
      <w:tr w:rsidR="00230C5B" w:rsidRPr="0011667F" w14:paraId="52D35B3F" w14:textId="77777777" w:rsidTr="00230C5B">
        <w:trPr>
          <w:trHeight w:val="839"/>
        </w:trPr>
        <w:tc>
          <w:tcPr>
            <w:tcW w:w="5000" w:type="pct"/>
            <w:gridSpan w:val="3"/>
            <w:tcMar>
              <w:top w:w="28" w:type="dxa"/>
            </w:tcMar>
          </w:tcPr>
          <w:p w14:paraId="3467A3B3" w14:textId="77777777" w:rsidR="00454E7B" w:rsidRPr="0011667F" w:rsidRDefault="00454E7B" w:rsidP="005F734E">
            <w:pPr>
              <w:jc w:val="both"/>
              <w:rPr>
                <w:rFonts w:ascii="Verdana" w:hAnsi="Verdana" w:cstheme="minorHAnsi"/>
                <w:color w:val="000000"/>
                <w:lang w:val="en-GB"/>
              </w:rPr>
            </w:pPr>
            <w:r>
              <w:rPr>
                <w:rFonts w:ascii="Verdana" w:hAnsi="Verdana" w:cstheme="minorHAnsi"/>
                <w:color w:val="000000"/>
                <w:lang w:val="en-GB"/>
              </w:rPr>
              <w:lastRenderedPageBreak/>
              <w:t xml:space="preserve">Project idea: </w:t>
            </w:r>
          </w:p>
          <w:p w14:paraId="06FFD928"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ESFA offers its expertise as a project partner and is open to consortium ideas addressing either strand of the topic: (i) evidence-based implementation of the EU Pact on Migration and Asylum (asylum and migration management, resettlement frameworks), or (ii) inclusion, integration and health of migrants and refugees. We can provide a national piloting environment, programme data, stakeholder networks and channels for policy uptake and the scaling of tested solutions.</w:t>
            </w:r>
          </w:p>
          <w:p w14:paraId="203A7FD1" w14:textId="77777777" w:rsidR="005C6B05" w:rsidRPr="0011667F" w:rsidRDefault="005C6B05" w:rsidP="005C6B05">
            <w:pPr>
              <w:jc w:val="both"/>
              <w:rPr>
                <w:rFonts w:ascii="Verdana" w:hAnsi="Verdana"/>
                <w:color w:val="000000"/>
                <w:lang w:val="en-GB"/>
              </w:rPr>
            </w:pPr>
          </w:p>
          <w:p w14:paraId="7F4635CF" w14:textId="77777777" w:rsidR="005C6B05" w:rsidRDefault="005C6B05" w:rsidP="005C6B05">
            <w:pPr>
              <w:jc w:val="both"/>
              <w:rPr>
                <w:rFonts w:ascii="Verdana" w:hAnsi="Verdana"/>
                <w:color w:val="000000"/>
                <w:lang w:val="en-GB"/>
              </w:rPr>
            </w:pPr>
          </w:p>
          <w:p w14:paraId="438B51F1" w14:textId="77777777" w:rsidR="00CE09B8" w:rsidRPr="0011667F" w:rsidRDefault="00CE09B8" w:rsidP="005C6B05">
            <w:pPr>
              <w:jc w:val="both"/>
              <w:rPr>
                <w:rFonts w:ascii="Verdana" w:hAnsi="Verdana"/>
                <w:color w:val="000000"/>
                <w:lang w:val="en-GB"/>
              </w:rPr>
            </w:pPr>
          </w:p>
        </w:tc>
      </w:tr>
      <w:tr w:rsidR="00230C5B" w:rsidRPr="0011667F" w14:paraId="2EF03C03" w14:textId="77777777" w:rsidTr="00230C5B">
        <w:trPr>
          <w:trHeight w:val="839"/>
        </w:trPr>
        <w:tc>
          <w:tcPr>
            <w:tcW w:w="5000" w:type="pct"/>
            <w:gridSpan w:val="3"/>
            <w:tcMar>
              <w:top w:w="28" w:type="dxa"/>
            </w:tcMar>
          </w:tcPr>
          <w:p w14:paraId="116071C8" w14:textId="77777777" w:rsidR="005B329D" w:rsidRPr="005B329D" w:rsidRDefault="005B329D" w:rsidP="005B329D">
            <w:pPr>
              <w:rPr>
                <w:rFonts w:ascii="Verdana" w:hAnsi="Verdana" w:cstheme="minorHAnsi"/>
                <w:color w:val="000000"/>
                <w:lang w:val="en-GB"/>
              </w:rPr>
            </w:pPr>
          </w:p>
          <w:p w14:paraId="3BF9BCBB" w14:textId="77777777" w:rsidR="005B329D" w:rsidRPr="005B329D" w:rsidRDefault="005B329D" w:rsidP="005B329D">
            <w:pPr>
              <w:rPr>
                <w:rFonts w:ascii="Verdana" w:hAnsi="Verdana" w:cstheme="minorHAnsi"/>
                <w:color w:val="000000"/>
                <w:lang w:val="en-GB"/>
              </w:rPr>
            </w:pPr>
            <w:r>
              <w:rPr>
                <w:rFonts w:ascii="Verdana" w:hAnsi="Verdana" w:cstheme="minorHAnsi"/>
                <w:color w:val="000000"/>
                <w:lang w:val="en-GB"/>
              </w:rPr>
              <w:t>We offer:</w:t>
            </w:r>
          </w:p>
          <w:p w14:paraId="76CA18D0"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 Over 20 years of EU funds administration and implementation experience (EUR 615.1M total value of implemented projects; 137 projects under programme administration).</w:t>
            </w:r>
          </w:p>
          <w:p w14:paraId="68057312" w14:textId="2539AA41" w:rsidR="001A3A49" w:rsidRDefault="000804DB">
            <w:pPr>
              <w:jc w:val="both"/>
              <w:rPr>
                <w:rFonts w:ascii="Verdana" w:hAnsi="Verdana" w:cstheme="minorHAnsi"/>
                <w:color w:val="000000"/>
                <w:lang w:val="en-GB"/>
              </w:rPr>
            </w:pPr>
            <w:r>
              <w:rPr>
                <w:rFonts w:ascii="Verdana" w:hAnsi="Verdana" w:cstheme="minorHAnsi"/>
                <w:color w:val="000000"/>
                <w:lang w:val="en-GB"/>
              </w:rPr>
              <w:t xml:space="preserve">– Leading-edge social innovation methodology base and SIM </w:t>
            </w:r>
            <w:proofErr w:type="gramStart"/>
            <w:r>
              <w:rPr>
                <w:rFonts w:ascii="Verdana" w:hAnsi="Verdana" w:cstheme="minorHAnsi"/>
                <w:color w:val="000000"/>
                <w:lang w:val="en-GB"/>
              </w:rPr>
              <w:t>database</w:t>
            </w:r>
            <w:r w:rsidR="0064427D">
              <w:rPr>
                <w:rFonts w:ascii="Verdana" w:hAnsi="Verdana" w:cstheme="minorHAnsi"/>
                <w:color w:val="000000"/>
                <w:lang w:val="en-GB"/>
              </w:rPr>
              <w:t xml:space="preserve">; </w:t>
            </w:r>
            <w:r>
              <w:rPr>
                <w:rFonts w:ascii="Verdana" w:hAnsi="Verdana" w:cstheme="minorHAnsi"/>
                <w:color w:val="000000"/>
                <w:lang w:val="en-GB"/>
              </w:rPr>
              <w:t xml:space="preserve"> </w:t>
            </w:r>
            <w:r w:rsidR="0064427D">
              <w:rPr>
                <w:rFonts w:ascii="Verdana" w:hAnsi="Verdana" w:cstheme="minorHAnsi"/>
                <w:color w:val="000000"/>
                <w:lang w:val="en-GB"/>
              </w:rPr>
              <w:t>experience</w:t>
            </w:r>
            <w:proofErr w:type="gramEnd"/>
            <w:r w:rsidR="0064427D">
              <w:rPr>
                <w:rFonts w:ascii="Verdana" w:hAnsi="Verdana" w:cstheme="minorHAnsi"/>
                <w:color w:val="000000"/>
                <w:lang w:val="en-GB"/>
              </w:rPr>
              <w:t xml:space="preserve"> in leading the Community of Practice of Migrant Integration</w:t>
            </w:r>
            <w:r w:rsidR="009E1884">
              <w:rPr>
                <w:rFonts w:ascii="Verdana" w:hAnsi="Verdana" w:cstheme="minorHAnsi"/>
                <w:color w:val="000000"/>
                <w:lang w:val="en-GB"/>
              </w:rPr>
              <w:t>.</w:t>
            </w:r>
          </w:p>
          <w:p w14:paraId="341C630A" w14:textId="77777777" w:rsidR="001A3A49" w:rsidRDefault="000804DB">
            <w:pPr>
              <w:jc w:val="both"/>
              <w:rPr>
                <w:rFonts w:ascii="Verdana" w:hAnsi="Verdana" w:cstheme="minorHAnsi"/>
                <w:color w:val="000000"/>
                <w:lang w:val="en-GB"/>
              </w:rPr>
            </w:pPr>
            <w:r>
              <w:rPr>
                <w:rFonts w:ascii="Verdana" w:hAnsi="Verdana" w:cstheme="minorHAnsi"/>
                <w:color w:val="000000"/>
                <w:lang w:val="en-GB"/>
              </w:rPr>
              <w:t>– Proven models of integrated support, comprehensive family services and refugee integration.</w:t>
            </w:r>
          </w:p>
          <w:p w14:paraId="401046E2" w14:textId="304542E6" w:rsidR="001A3A49" w:rsidRDefault="000804DB">
            <w:pPr>
              <w:jc w:val="both"/>
              <w:rPr>
                <w:rFonts w:ascii="Verdana" w:hAnsi="Verdana" w:cstheme="minorHAnsi"/>
                <w:color w:val="000000"/>
                <w:lang w:val="en-GB"/>
              </w:rPr>
            </w:pPr>
            <w:r>
              <w:rPr>
                <w:rFonts w:ascii="Verdana" w:hAnsi="Verdana" w:cstheme="minorHAnsi"/>
                <w:color w:val="000000"/>
                <w:lang w:val="en-GB"/>
              </w:rPr>
              <w:t xml:space="preserve">– Capability to </w:t>
            </w:r>
            <w:r>
              <w:rPr>
                <w:rFonts w:ascii="Verdana" w:hAnsi="Verdana" w:cstheme="minorHAnsi"/>
                <w:color w:val="000000"/>
                <w:lang w:val="en-GB"/>
              </w:rPr>
              <w:t>coordinate international consortia; rapid mobilisation of experienced project management teams.</w:t>
            </w:r>
          </w:p>
          <w:p w14:paraId="4B7C142F" w14:textId="77777777" w:rsidR="005B329D" w:rsidRPr="005B329D" w:rsidRDefault="005B329D" w:rsidP="005B329D">
            <w:pPr>
              <w:rPr>
                <w:rFonts w:ascii="Verdana" w:hAnsi="Verdana" w:cstheme="minorHAnsi"/>
                <w:color w:val="000000"/>
                <w:lang w:val="en-GB"/>
              </w:rPr>
            </w:pPr>
          </w:p>
          <w:p w14:paraId="721F1EDF" w14:textId="77777777" w:rsidR="00E579D1" w:rsidRPr="005B329D" w:rsidRDefault="00E579D1" w:rsidP="005B329D">
            <w:pPr>
              <w:pStyle w:val="NormalWeb"/>
              <w:rPr>
                <w:sz w:val="20"/>
                <w:szCs w:val="20"/>
              </w:rPr>
            </w:pPr>
          </w:p>
        </w:tc>
      </w:tr>
      <w:tr w:rsidR="00230C5B" w:rsidRPr="0011667F" w14:paraId="6ED19266" w14:textId="77777777" w:rsidTr="00230C5B">
        <w:trPr>
          <w:trHeight w:val="839"/>
        </w:trPr>
        <w:tc>
          <w:tcPr>
            <w:tcW w:w="5000" w:type="pct"/>
            <w:gridSpan w:val="3"/>
            <w:tcMar>
              <w:top w:w="28" w:type="dxa"/>
            </w:tcMar>
          </w:tcPr>
          <w:p w14:paraId="513B0140" w14:textId="77777777" w:rsidR="00F515B3" w:rsidRPr="0011667F" w:rsidRDefault="00F515B3" w:rsidP="00230C5B">
            <w:pPr>
              <w:autoSpaceDE w:val="0"/>
              <w:autoSpaceDN w:val="0"/>
              <w:adjustRightInd w:val="0"/>
              <w:rPr>
                <w:rFonts w:ascii="Verdana" w:hAnsi="Verdana" w:cstheme="minorHAnsi"/>
                <w:color w:val="000000"/>
                <w:lang w:val="en-GB"/>
              </w:rPr>
            </w:pPr>
          </w:p>
          <w:p w14:paraId="5FABDD00" w14:textId="2B1A72DA" w:rsidR="00634F12" w:rsidRPr="0011667F" w:rsidRDefault="00230C5B" w:rsidP="00634F12">
            <w:pPr>
              <w:autoSpaceDE w:val="0"/>
              <w:autoSpaceDN w:val="0"/>
              <w:adjustRightInd w:val="0"/>
              <w:rPr>
                <w:rFonts w:ascii="Verdana" w:hAnsi="Verdana" w:cstheme="minorHAnsi"/>
                <w:color w:val="000000"/>
                <w:lang w:val="en-GB"/>
              </w:rPr>
            </w:pPr>
            <w:r>
              <w:rPr>
                <w:rFonts w:ascii="Verdana" w:hAnsi="Verdana" w:cstheme="minorHAnsi"/>
                <w:color w:val="000000"/>
                <w:lang w:val="en-GB"/>
              </w:rPr>
              <w:t xml:space="preserve">Already experience as a Coordinator: </w:t>
            </w:r>
            <w:r w:rsidR="00A33F12">
              <w:rPr>
                <w:rFonts w:ascii="Verdana" w:hAnsi="Verdana" w:cstheme="minorHAnsi"/>
                <w:color w:val="000000"/>
                <w:lang w:val="en-GB"/>
              </w:rPr>
              <w:fldChar w:fldCharType="begin">
                <w:ffData>
                  <w:name w:val=""/>
                  <w:enabled/>
                  <w:calcOnExit w:val="0"/>
                  <w:checkBox>
                    <w:sizeAuto/>
                    <w:default w:val="1"/>
                  </w:checkBox>
                </w:ffData>
              </w:fldChar>
            </w:r>
            <w:r w:rsidR="00A33F12">
              <w:rPr>
                <w:rFonts w:ascii="Verdana" w:hAnsi="Verdana" w:cstheme="minorHAnsi"/>
                <w:color w:val="000000"/>
                <w:lang w:val="en-GB"/>
              </w:rPr>
              <w:instrText xml:space="preserve"> FORMCHECKBOX </w:instrText>
            </w:r>
            <w:r w:rsidR="00A33F12">
              <w:rPr>
                <w:rFonts w:ascii="Verdana" w:hAnsi="Verdana" w:cstheme="minorHAnsi"/>
                <w:color w:val="000000"/>
                <w:lang w:val="en-GB"/>
              </w:rPr>
            </w:r>
            <w:r w:rsidR="00A33F12">
              <w:rPr>
                <w:rFonts w:ascii="Verdana" w:hAnsi="Verdana" w:cstheme="minorHAnsi"/>
                <w:color w:val="000000"/>
                <w:lang w:val="en-GB"/>
              </w:rPr>
              <w:fldChar w:fldCharType="separate"/>
            </w:r>
            <w:r w:rsidR="00A33F12">
              <w:rPr>
                <w:rFonts w:ascii="Verdana" w:hAnsi="Verdana" w:cstheme="minorHAnsi"/>
                <w:color w:val="000000"/>
                <w:lang w:val="en-GB"/>
              </w:rPr>
              <w:fldChar w:fldCharType="end"/>
            </w:r>
            <w:r>
              <w:rPr>
                <w:rFonts w:ascii="Verdana" w:hAnsi="Verdana" w:cstheme="minorHAnsi"/>
                <w:color w:val="000000"/>
                <w:lang w:val="en-GB"/>
              </w:rPr>
              <w:t xml:space="preserve"> </w:t>
            </w:r>
            <w:r>
              <w:rPr>
                <w:lang w:val="en-GB"/>
              </w:rPr>
              <w:t xml:space="preserve"> </w:t>
            </w:r>
          </w:p>
          <w:p w14:paraId="5F4A204A" w14:textId="77777777" w:rsidR="00634F12" w:rsidRPr="0011667F" w:rsidRDefault="00230C5B" w:rsidP="00230C5B">
            <w:pPr>
              <w:autoSpaceDE w:val="0"/>
              <w:autoSpaceDN w:val="0"/>
              <w:adjustRightInd w:val="0"/>
              <w:rPr>
                <w:rFonts w:ascii="Verdana" w:hAnsi="Verdana" w:cstheme="minorHAnsi"/>
                <w:color w:val="000000"/>
                <w:lang w:val="en-GB"/>
              </w:rPr>
            </w:pPr>
            <w:r>
              <w:rPr>
                <w:rFonts w:ascii="Verdana" w:hAnsi="Verdana" w:cstheme="minorHAnsi"/>
                <w:color w:val="000000"/>
                <w:lang w:val="en-GB"/>
              </w:rPr>
              <w:t xml:space="preserve">Already experience as a Partner: </w:t>
            </w:r>
            <w:r>
              <w:rPr>
                <w:rFonts w:ascii="Verdana" w:hAnsi="Verdana" w:cstheme="minorHAnsi"/>
                <w:color w:val="000000"/>
                <w:lang w:val="en-GB"/>
              </w:rPr>
              <w:fldChar w:fldCharType="begin">
                <w:ffData>
                  <w:name w:val=""/>
                  <w:enabled/>
                  <w:calcOnExit w:val="0"/>
                  <w:checkBox>
                    <w:sizeAuto/>
                    <w:default w:val="1"/>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w:t>
            </w:r>
          </w:p>
          <w:p w14:paraId="39C5A82D" w14:textId="77777777" w:rsidR="00230C5B" w:rsidRPr="0011667F" w:rsidRDefault="00230C5B" w:rsidP="001E4D9D">
            <w:pPr>
              <w:pStyle w:val="PlainText"/>
              <w:rPr>
                <w:rFonts w:ascii="Verdana" w:hAnsi="Verdana" w:cstheme="minorHAnsi"/>
                <w:color w:val="000000"/>
                <w:lang w:val="en-GB"/>
              </w:rPr>
            </w:pPr>
          </w:p>
        </w:tc>
      </w:tr>
      <w:tr w:rsidR="00230C5B" w:rsidRPr="0011667F" w14:paraId="4CE2A6D4" w14:textId="77777777" w:rsidTr="001C0277">
        <w:trPr>
          <w:trHeight w:val="443"/>
        </w:trPr>
        <w:tc>
          <w:tcPr>
            <w:tcW w:w="5000" w:type="pct"/>
            <w:gridSpan w:val="3"/>
            <w:tcMar>
              <w:top w:w="28" w:type="dxa"/>
            </w:tcMar>
          </w:tcPr>
          <w:p w14:paraId="78EA3AE7" w14:textId="77777777" w:rsidR="00230C5B" w:rsidRPr="0011667F" w:rsidRDefault="00230C5B" w:rsidP="00230C5B">
            <w:pPr>
              <w:jc w:val="center"/>
              <w:rPr>
                <w:rFonts w:ascii="Verdana" w:hAnsi="Verdana" w:cstheme="minorHAnsi"/>
                <w:b/>
                <w:color w:val="000000"/>
                <w:lang w:val="en-GB"/>
              </w:rPr>
            </w:pPr>
            <w:r>
              <w:rPr>
                <w:rFonts w:ascii="Verdana" w:hAnsi="Verdana" w:cstheme="minorHAnsi"/>
                <w:b/>
                <w:color w:val="000000"/>
                <w:lang w:val="en-GB"/>
              </w:rPr>
              <w:t>Target Coordinator/Partner sought:</w:t>
            </w:r>
          </w:p>
        </w:tc>
      </w:tr>
      <w:tr w:rsidR="009126BA" w:rsidRPr="0011667F" w14:paraId="752FA443" w14:textId="77777777" w:rsidTr="00307137">
        <w:trPr>
          <w:trHeight w:val="922"/>
        </w:trPr>
        <w:tc>
          <w:tcPr>
            <w:tcW w:w="932" w:type="pct"/>
            <w:tcMar>
              <w:top w:w="28" w:type="dxa"/>
            </w:tcMar>
            <w:vAlign w:val="center"/>
          </w:tcPr>
          <w:p w14:paraId="2E26F70C" w14:textId="77777777" w:rsidR="009126BA" w:rsidRPr="0011667F" w:rsidRDefault="009126BA" w:rsidP="00307137">
            <w:pPr>
              <w:rPr>
                <w:rFonts w:ascii="Verdana" w:hAnsi="Verdana" w:cstheme="minorHAnsi"/>
                <w:color w:val="000000"/>
                <w:lang w:val="en-GB"/>
              </w:rPr>
            </w:pPr>
            <w:r>
              <w:rPr>
                <w:rFonts w:ascii="Verdana" w:hAnsi="Verdana" w:cstheme="minorHAnsi"/>
                <w:color w:val="000000"/>
                <w:lang w:val="en-GB"/>
              </w:rPr>
              <w:t>Organization Type</w:t>
            </w:r>
          </w:p>
        </w:tc>
        <w:tc>
          <w:tcPr>
            <w:tcW w:w="2272" w:type="pct"/>
            <w:tcMar>
              <w:top w:w="28" w:type="dxa"/>
            </w:tcMar>
          </w:tcPr>
          <w:p w14:paraId="27E04DA5" w14:textId="77777777" w:rsidR="009126BA" w:rsidRPr="0011667F" w:rsidRDefault="00CE09B8" w:rsidP="00307137">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1"/>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Higher education/University</w:t>
            </w:r>
          </w:p>
          <w:p w14:paraId="630F74F4" w14:textId="77777777" w:rsidR="009126BA" w:rsidRPr="0011667F" w:rsidRDefault="003E4161" w:rsidP="00307137">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Onay2"/>
                  <w:enabled/>
                  <w:calcOnExit w:val="0"/>
                  <w:checkBox>
                    <w:sizeAuto/>
                    <w:default w:val="1"/>
                  </w:checkBox>
                </w:ffData>
              </w:fldChar>
            </w:r>
            <w:bookmarkStart w:id="0" w:name="Onay2"/>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bookmarkEnd w:id="0"/>
            <w:r>
              <w:rPr>
                <w:rFonts w:ascii="Verdana" w:hAnsi="Verdana" w:cstheme="minorHAnsi"/>
                <w:color w:val="000000"/>
                <w:lang w:val="en-GB"/>
              </w:rPr>
              <w:t xml:space="preserve"> Public Research Centre</w:t>
            </w:r>
          </w:p>
          <w:p w14:paraId="63068F74" w14:textId="77777777" w:rsidR="009126BA" w:rsidRPr="0011667F" w:rsidRDefault="00C33333" w:rsidP="00307137">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0"/>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Large Scale Enterprise</w:t>
            </w:r>
          </w:p>
          <w:p w14:paraId="0DBA34AD" w14:textId="77777777" w:rsidR="009126BA" w:rsidRPr="0011667F" w:rsidRDefault="00A46F76" w:rsidP="00307137">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0"/>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Small and Medium Scale Enterprise</w:t>
            </w:r>
          </w:p>
        </w:tc>
        <w:tc>
          <w:tcPr>
            <w:tcW w:w="1796" w:type="pct"/>
            <w:tcMar>
              <w:top w:w="28" w:type="dxa"/>
            </w:tcMar>
          </w:tcPr>
          <w:p w14:paraId="3B839B07" w14:textId="77777777" w:rsidR="009126BA" w:rsidRPr="0011667F" w:rsidRDefault="00A46F76" w:rsidP="00307137">
            <w:pPr>
              <w:autoSpaceDE w:val="0"/>
              <w:autoSpaceDN w:val="0"/>
              <w:adjustRightInd w:val="0"/>
              <w:rPr>
                <w:rFonts w:ascii="Verdana" w:hAnsi="Verdana" w:cstheme="minorHAnsi"/>
                <w:color w:val="000000"/>
                <w:lang w:val="en-GB"/>
              </w:rPr>
            </w:pPr>
            <w:r>
              <w:rPr>
                <w:rFonts w:ascii="Verdana" w:hAnsi="Verdana" w:cstheme="minorHAnsi"/>
                <w:color w:val="000000"/>
                <w:shd w:val="clear" w:color="auto" w:fill="FF0000"/>
                <w:lang w:val="en-GB"/>
              </w:rPr>
              <w:fldChar w:fldCharType="begin">
                <w:ffData>
                  <w:name w:val=""/>
                  <w:enabled/>
                  <w:calcOnExit w:val="0"/>
                  <w:checkBox>
                    <w:sizeAuto/>
                    <w:default w:val="1"/>
                  </w:checkBox>
                </w:ffData>
              </w:fldChar>
            </w:r>
            <w:r>
              <w:rPr>
                <w:rFonts w:ascii="Verdana" w:hAnsi="Verdana" w:cstheme="minorHAnsi"/>
                <w:color w:val="000000"/>
                <w:shd w:val="clear" w:color="auto" w:fill="FF0000"/>
                <w:lang w:val="en-GB"/>
              </w:rPr>
              <w:instrText xml:space="preserve"> FORMCHECKBOX </w:instrText>
            </w:r>
            <w:r>
              <w:rPr>
                <w:rFonts w:ascii="Verdana" w:hAnsi="Verdana" w:cstheme="minorHAnsi"/>
                <w:color w:val="000000"/>
                <w:shd w:val="clear" w:color="auto" w:fill="FF0000"/>
                <w:lang w:val="en-GB"/>
              </w:rPr>
            </w:r>
            <w:r>
              <w:rPr>
                <w:rFonts w:ascii="Verdana" w:hAnsi="Verdana" w:cstheme="minorHAnsi"/>
                <w:color w:val="000000"/>
                <w:shd w:val="clear" w:color="auto" w:fill="FF0000"/>
                <w:lang w:val="en-GB"/>
              </w:rPr>
              <w:fldChar w:fldCharType="separate"/>
            </w:r>
            <w:r>
              <w:rPr>
                <w:rFonts w:ascii="Verdana" w:hAnsi="Verdana" w:cstheme="minorHAnsi"/>
                <w:color w:val="000000"/>
                <w:shd w:val="clear" w:color="auto" w:fill="FF0000"/>
                <w:lang w:val="en-GB"/>
              </w:rPr>
              <w:fldChar w:fldCharType="end"/>
            </w:r>
            <w:r>
              <w:rPr>
                <w:rFonts w:ascii="Verdana" w:hAnsi="Verdana" w:cstheme="minorHAnsi"/>
                <w:color w:val="000000"/>
                <w:lang w:val="en-GB"/>
              </w:rPr>
              <w:t xml:space="preserve"> Public Body </w:t>
            </w:r>
          </w:p>
          <w:p w14:paraId="42DF2EA3" w14:textId="77777777" w:rsidR="009126BA" w:rsidRPr="0011667F" w:rsidRDefault="00A46F76" w:rsidP="00307137">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1"/>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International NGO</w:t>
            </w:r>
          </w:p>
          <w:p w14:paraId="070D0DEB" w14:textId="77777777" w:rsidR="009126BA" w:rsidRPr="0011667F" w:rsidRDefault="00A46F76" w:rsidP="00307137">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1"/>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National NGO</w:t>
            </w:r>
          </w:p>
          <w:p w14:paraId="1ADB96A9" w14:textId="77777777" w:rsidR="001C0277" w:rsidRPr="0011667F" w:rsidRDefault="00CC69EB" w:rsidP="00CC69EB">
            <w:pPr>
              <w:autoSpaceDE w:val="0"/>
              <w:autoSpaceDN w:val="0"/>
              <w:adjustRightInd w:val="0"/>
              <w:rPr>
                <w:rFonts w:ascii="Verdana" w:hAnsi="Verdana" w:cstheme="minorHAnsi"/>
                <w:color w:val="000000"/>
                <w:lang w:val="en-GB"/>
              </w:rPr>
            </w:pPr>
            <w:r>
              <w:rPr>
                <w:rFonts w:ascii="Verdana" w:hAnsi="Verdana" w:cstheme="minorHAnsi"/>
                <w:color w:val="000000"/>
                <w:lang w:val="en-GB"/>
              </w:rPr>
              <w:fldChar w:fldCharType="begin">
                <w:ffData>
                  <w:name w:val=""/>
                  <w:enabled/>
                  <w:calcOnExit w:val="0"/>
                  <w:checkBox>
                    <w:sizeAuto/>
                    <w:default w:val="0"/>
                  </w:checkBox>
                </w:ffData>
              </w:fldChar>
            </w:r>
            <w:r>
              <w:rPr>
                <w:rFonts w:ascii="Verdana" w:hAnsi="Verdana" w:cstheme="minorHAnsi"/>
                <w:color w:val="000000"/>
                <w:lang w:val="en-GB"/>
              </w:rPr>
              <w:instrText xml:space="preserve"> FORMCHECKBOX </w:instrText>
            </w:r>
            <w:r>
              <w:rPr>
                <w:rFonts w:ascii="Verdana" w:hAnsi="Verdana" w:cstheme="minorHAnsi"/>
                <w:color w:val="000000"/>
                <w:lang w:val="en-GB"/>
              </w:rPr>
            </w:r>
            <w:r>
              <w:rPr>
                <w:rFonts w:ascii="Verdana" w:hAnsi="Verdana" w:cstheme="minorHAnsi"/>
                <w:color w:val="000000"/>
                <w:lang w:val="en-GB"/>
              </w:rPr>
              <w:fldChar w:fldCharType="separate"/>
            </w:r>
            <w:r>
              <w:rPr>
                <w:rFonts w:ascii="Verdana" w:hAnsi="Verdana" w:cstheme="minorHAnsi"/>
                <w:color w:val="000000"/>
                <w:lang w:val="en-GB"/>
              </w:rPr>
              <w:fldChar w:fldCharType="end"/>
            </w:r>
            <w:r>
              <w:rPr>
                <w:rFonts w:ascii="Verdana" w:hAnsi="Verdana" w:cstheme="minorHAnsi"/>
                <w:color w:val="000000"/>
                <w:lang w:val="en-GB"/>
              </w:rPr>
              <w:t xml:space="preserve"> Other, please specify: </w:t>
            </w:r>
            <w:r>
              <w:rPr>
                <w:rFonts w:ascii="Arial" w:hAnsi="Arial" w:cs="Arial"/>
                <w:color w:val="474747"/>
                <w:sz w:val="30"/>
                <w:szCs w:val="30"/>
                <w:shd w:val="clear" w:color="auto" w:fill="FFFFFF"/>
                <w:lang w:val="en-GB"/>
              </w:rPr>
              <w:t xml:space="preserve"> </w:t>
            </w:r>
          </w:p>
        </w:tc>
      </w:tr>
      <w:tr w:rsidR="001C0277" w:rsidRPr="0011667F" w14:paraId="312B8D75" w14:textId="77777777" w:rsidTr="001C0277">
        <w:trPr>
          <w:trHeight w:val="671"/>
        </w:trPr>
        <w:tc>
          <w:tcPr>
            <w:tcW w:w="5000" w:type="pct"/>
            <w:gridSpan w:val="3"/>
            <w:tcMar>
              <w:top w:w="28" w:type="dxa"/>
            </w:tcMar>
            <w:vAlign w:val="center"/>
          </w:tcPr>
          <w:p w14:paraId="3FBD9A7F" w14:textId="77777777" w:rsidR="001C0277" w:rsidRPr="0011667F" w:rsidRDefault="001C0277" w:rsidP="001C0277">
            <w:pPr>
              <w:rPr>
                <w:rFonts w:ascii="Verdana" w:hAnsi="Verdana" w:cstheme="minorHAnsi"/>
                <w:color w:val="000000"/>
                <w:lang w:val="en-GB" w:eastAsia="tr-TR"/>
              </w:rPr>
            </w:pPr>
            <w:r>
              <w:rPr>
                <w:rFonts w:ascii="Verdana" w:hAnsi="Verdana" w:cstheme="minorHAnsi"/>
                <w:color w:val="000000"/>
                <w:lang w:val="en-GB" w:eastAsia="tr-TR"/>
              </w:rPr>
              <w:t>We are looking for following Expertise / Competencies:</w:t>
            </w:r>
          </w:p>
          <w:p w14:paraId="67DCD339" w14:textId="77777777" w:rsidR="00634F12" w:rsidRPr="0011667F" w:rsidRDefault="00634F12" w:rsidP="00307137">
            <w:pPr>
              <w:rPr>
                <w:rFonts w:ascii="Verdana" w:hAnsi="Verdana" w:cstheme="minorHAnsi"/>
                <w:color w:val="000000"/>
                <w:lang w:val="en-GB" w:eastAsia="tr-TR"/>
              </w:rPr>
            </w:pPr>
          </w:p>
          <w:p w14:paraId="1DA030CA" w14:textId="77777777" w:rsidR="001C0277" w:rsidRPr="0011667F" w:rsidRDefault="00C33333" w:rsidP="005C6B05">
            <w:pPr>
              <w:jc w:val="both"/>
              <w:rPr>
                <w:rFonts w:ascii="Verdana" w:hAnsi="Verdana" w:cstheme="minorHAnsi"/>
                <w:color w:val="000000"/>
                <w:lang w:val="en-GB" w:eastAsia="tr-TR"/>
              </w:rPr>
            </w:pPr>
            <w:r>
              <w:rPr>
                <w:rFonts w:ascii="Verdana" w:hAnsi="Verdana" w:cstheme="minorHAnsi"/>
                <w:color w:val="000000"/>
                <w:lang w:val="en-GB" w:eastAsia="tr-TR"/>
              </w:rPr>
              <w:t>We seek universities and research institutions experienced in migration, asylum, integration and migrant health research; public bodies and asylum/integration agencies; municipalities and NGOs delivering integration, inclusion and health services to migrants and refugees; and partners offering digital tools, data solutions or policy innovations supporting the implementation of the EU Pact on Migration and Asylum. Partners from Central and Eastern Europe are particularly welcome.</w:t>
            </w:r>
          </w:p>
          <w:p w14:paraId="257C6B42" w14:textId="77777777" w:rsidR="005C6B05" w:rsidRPr="0011667F" w:rsidRDefault="005C6B05" w:rsidP="005C6B05">
            <w:pPr>
              <w:rPr>
                <w:rFonts w:ascii="Verdana" w:hAnsi="Verdana" w:cstheme="minorHAnsi"/>
                <w:color w:val="000000"/>
                <w:lang w:val="en-GB" w:eastAsia="tr-TR"/>
              </w:rPr>
            </w:pPr>
          </w:p>
        </w:tc>
      </w:tr>
      <w:tr w:rsidR="009F7891" w:rsidRPr="0011667F" w14:paraId="6A652E62" w14:textId="77777777" w:rsidTr="009F7891">
        <w:trPr>
          <w:trHeight w:val="471"/>
        </w:trPr>
        <w:tc>
          <w:tcPr>
            <w:tcW w:w="5000" w:type="pct"/>
            <w:gridSpan w:val="3"/>
            <w:tcMar>
              <w:top w:w="28" w:type="dxa"/>
            </w:tcMar>
            <w:vAlign w:val="center"/>
          </w:tcPr>
          <w:p w14:paraId="6EDE8A1B" w14:textId="77777777" w:rsidR="009F7891" w:rsidRPr="0011667F" w:rsidRDefault="009F7891" w:rsidP="009F7891">
            <w:pPr>
              <w:jc w:val="center"/>
              <w:rPr>
                <w:rFonts w:ascii="Verdana" w:hAnsi="Verdana" w:cstheme="minorHAnsi"/>
                <w:b/>
                <w:color w:val="000000"/>
                <w:lang w:val="en-GB" w:eastAsia="tr-TR"/>
              </w:rPr>
            </w:pPr>
            <w:r>
              <w:rPr>
                <w:rFonts w:ascii="Verdana" w:hAnsi="Verdana" w:cstheme="minorHAnsi"/>
                <w:b/>
                <w:color w:val="000000"/>
                <w:lang w:val="en-GB" w:eastAsia="tr-TR"/>
              </w:rPr>
              <w:t>Contact details</w:t>
            </w:r>
          </w:p>
        </w:tc>
      </w:tr>
      <w:tr w:rsidR="009F7891" w:rsidRPr="0011667F" w14:paraId="17100AAD" w14:textId="77777777" w:rsidTr="001C0277">
        <w:trPr>
          <w:trHeight w:val="671"/>
        </w:trPr>
        <w:tc>
          <w:tcPr>
            <w:tcW w:w="5000" w:type="pct"/>
            <w:gridSpan w:val="3"/>
            <w:tcMar>
              <w:top w:w="28" w:type="dxa"/>
            </w:tcMar>
            <w:vAlign w:val="center"/>
          </w:tcPr>
          <w:p w14:paraId="46B15A1D" w14:textId="29ACA4A8" w:rsidR="009F7891" w:rsidRPr="00966E36" w:rsidRDefault="009F7891" w:rsidP="001C0277">
            <w:pPr>
              <w:rPr>
                <w:rFonts w:ascii="Verdana" w:hAnsi="Verdana" w:cstheme="minorHAnsi"/>
                <w:color w:val="000000"/>
                <w:lang w:val="lt-LT" w:eastAsia="tr-TR"/>
              </w:rPr>
            </w:pPr>
            <w:r>
              <w:rPr>
                <w:rFonts w:ascii="Verdana" w:hAnsi="Verdana" w:cstheme="minorHAnsi"/>
                <w:color w:val="000000"/>
                <w:lang w:val="en-GB" w:eastAsia="tr-TR"/>
              </w:rPr>
              <w:t xml:space="preserve">Contact Person: </w:t>
            </w:r>
            <w:r w:rsidR="00966E36">
              <w:rPr>
                <w:rFonts w:ascii="Verdana" w:hAnsi="Verdana" w:cstheme="minorHAnsi"/>
                <w:color w:val="000000"/>
                <w:lang w:val="en-GB" w:eastAsia="tr-TR"/>
              </w:rPr>
              <w:t>Neringa Po</w:t>
            </w:r>
            <w:r w:rsidR="00966E36">
              <w:rPr>
                <w:rFonts w:ascii="Verdana" w:hAnsi="Verdana" w:cstheme="minorHAnsi"/>
                <w:color w:val="000000"/>
                <w:lang w:val="lt-LT" w:eastAsia="tr-TR"/>
              </w:rPr>
              <w:t>škutė</w:t>
            </w:r>
          </w:p>
          <w:p w14:paraId="1CDAF5AF" w14:textId="77777777" w:rsidR="009F7891" w:rsidRPr="0011667F" w:rsidRDefault="009F7891" w:rsidP="00A46F76">
            <w:pPr>
              <w:rPr>
                <w:rFonts w:ascii="Verdana" w:hAnsi="Verdana" w:cstheme="minorHAnsi"/>
                <w:color w:val="000000"/>
                <w:lang w:val="en-GB" w:eastAsia="tr-TR"/>
              </w:rPr>
            </w:pPr>
          </w:p>
        </w:tc>
      </w:tr>
      <w:tr w:rsidR="009F7891" w:rsidRPr="0011667F" w14:paraId="1DDB1051" w14:textId="77777777" w:rsidTr="001C0277">
        <w:trPr>
          <w:trHeight w:val="671"/>
        </w:trPr>
        <w:tc>
          <w:tcPr>
            <w:tcW w:w="5000" w:type="pct"/>
            <w:gridSpan w:val="3"/>
            <w:tcMar>
              <w:top w:w="28" w:type="dxa"/>
            </w:tcMar>
            <w:vAlign w:val="center"/>
          </w:tcPr>
          <w:p w14:paraId="5D7648FE" w14:textId="77777777" w:rsidR="009F7891" w:rsidRPr="0011667F" w:rsidRDefault="009F7891" w:rsidP="00C33333">
            <w:pPr>
              <w:rPr>
                <w:rFonts w:ascii="Verdana" w:hAnsi="Verdana" w:cstheme="minorHAnsi"/>
                <w:color w:val="000000"/>
                <w:lang w:val="en-GB" w:eastAsia="tr-TR"/>
              </w:rPr>
            </w:pPr>
            <w:r>
              <w:rPr>
                <w:rFonts w:ascii="Verdana" w:hAnsi="Verdana" w:cstheme="minorHAnsi"/>
                <w:color w:val="000000"/>
                <w:lang w:val="en-GB" w:eastAsia="tr-TR"/>
              </w:rPr>
              <w:t xml:space="preserve">Organization: </w:t>
            </w:r>
            <w:r>
              <w:rPr>
                <w:rFonts w:ascii="Verdana" w:hAnsi="Verdana" w:cstheme="minorHAnsi"/>
                <w:color w:val="000000"/>
                <w:lang w:val="en-GB"/>
              </w:rPr>
              <w:t xml:space="preserve">European Social Fund Agency (ESFA) </w:t>
            </w:r>
            <w:r>
              <w:t xml:space="preserve"> </w:t>
            </w:r>
          </w:p>
        </w:tc>
      </w:tr>
      <w:tr w:rsidR="009F7891" w:rsidRPr="0011667F" w14:paraId="413E4145" w14:textId="77777777" w:rsidTr="001C0277">
        <w:trPr>
          <w:trHeight w:val="671"/>
        </w:trPr>
        <w:tc>
          <w:tcPr>
            <w:tcW w:w="5000" w:type="pct"/>
            <w:gridSpan w:val="3"/>
            <w:tcMar>
              <w:top w:w="28" w:type="dxa"/>
            </w:tcMar>
            <w:vAlign w:val="center"/>
          </w:tcPr>
          <w:p w14:paraId="780DB74F" w14:textId="5056370D" w:rsidR="009F7891" w:rsidRPr="0011667F" w:rsidRDefault="009F7891" w:rsidP="00C33333">
            <w:pPr>
              <w:rPr>
                <w:rFonts w:ascii="Verdana" w:hAnsi="Verdana" w:cstheme="minorHAnsi"/>
                <w:color w:val="000000"/>
                <w:lang w:val="en-GB" w:eastAsia="tr-TR"/>
              </w:rPr>
            </w:pPr>
            <w:r>
              <w:rPr>
                <w:rFonts w:ascii="Verdana" w:hAnsi="Verdana" w:cstheme="minorHAnsi"/>
                <w:color w:val="000000"/>
                <w:lang w:val="en-GB" w:eastAsia="tr-TR"/>
              </w:rPr>
              <w:t xml:space="preserve">Address: </w:t>
            </w:r>
            <w:proofErr w:type="spellStart"/>
            <w:r w:rsidR="00966E36">
              <w:rPr>
                <w:rFonts w:ascii="Verdana" w:hAnsi="Verdana" w:cstheme="minorHAnsi"/>
                <w:color w:val="000000"/>
                <w:lang w:val="en-GB"/>
              </w:rPr>
              <w:t>Katkaus</w:t>
            </w:r>
            <w:proofErr w:type="spellEnd"/>
            <w:r w:rsidR="00966E36">
              <w:rPr>
                <w:rFonts w:ascii="Verdana" w:hAnsi="Verdana" w:cstheme="minorHAnsi"/>
                <w:color w:val="000000"/>
                <w:lang w:val="en-GB"/>
              </w:rPr>
              <w:t xml:space="preserve"> str. 44</w:t>
            </w:r>
          </w:p>
        </w:tc>
      </w:tr>
      <w:tr w:rsidR="009F7891" w:rsidRPr="0011667F" w14:paraId="0F867264" w14:textId="77777777" w:rsidTr="001C0277">
        <w:trPr>
          <w:trHeight w:val="671"/>
        </w:trPr>
        <w:tc>
          <w:tcPr>
            <w:tcW w:w="5000" w:type="pct"/>
            <w:gridSpan w:val="3"/>
            <w:tcMar>
              <w:top w:w="28" w:type="dxa"/>
            </w:tcMar>
            <w:vAlign w:val="center"/>
          </w:tcPr>
          <w:p w14:paraId="0C5AB961" w14:textId="77777777" w:rsidR="009F7891" w:rsidRPr="00C33333" w:rsidRDefault="009F7891" w:rsidP="00C33333">
            <w:pPr>
              <w:rPr>
                <w:rFonts w:ascii="Verdana" w:hAnsi="Verdana" w:cstheme="minorHAnsi"/>
                <w:color w:val="000000"/>
                <w:lang w:val="lt-LT" w:eastAsia="tr-TR"/>
              </w:rPr>
            </w:pPr>
            <w:r>
              <w:rPr>
                <w:rFonts w:ascii="Verdana" w:hAnsi="Verdana" w:cstheme="minorHAnsi"/>
                <w:color w:val="000000"/>
                <w:lang w:val="en-GB" w:eastAsia="tr-TR"/>
              </w:rPr>
              <w:lastRenderedPageBreak/>
              <w:t xml:space="preserve">City:  </w:t>
            </w:r>
            <w:r>
              <w:rPr>
                <w:rFonts w:ascii="Verdana" w:hAnsi="Verdana" w:cstheme="minorHAnsi"/>
                <w:color w:val="000000"/>
                <w:lang w:val="en-GB"/>
              </w:rPr>
              <w:t>Vilnius</w:t>
            </w:r>
          </w:p>
        </w:tc>
      </w:tr>
      <w:tr w:rsidR="009F7891" w:rsidRPr="0011667F" w14:paraId="135AA994" w14:textId="77777777" w:rsidTr="001C0277">
        <w:trPr>
          <w:trHeight w:val="671"/>
        </w:trPr>
        <w:tc>
          <w:tcPr>
            <w:tcW w:w="5000" w:type="pct"/>
            <w:gridSpan w:val="3"/>
            <w:tcMar>
              <w:top w:w="28" w:type="dxa"/>
            </w:tcMar>
            <w:vAlign w:val="center"/>
          </w:tcPr>
          <w:p w14:paraId="33DF29FD" w14:textId="77777777" w:rsidR="009F7891" w:rsidRPr="0011667F" w:rsidRDefault="009F7891" w:rsidP="001C0277">
            <w:pPr>
              <w:rPr>
                <w:rFonts w:ascii="Verdana" w:hAnsi="Verdana" w:cstheme="minorHAnsi"/>
                <w:color w:val="000000"/>
                <w:lang w:val="en-GB" w:eastAsia="tr-TR"/>
              </w:rPr>
            </w:pPr>
            <w:r>
              <w:rPr>
                <w:rFonts w:ascii="Verdana" w:hAnsi="Verdana" w:cstheme="minorHAnsi"/>
                <w:color w:val="000000"/>
                <w:lang w:val="en-GB" w:eastAsia="tr-TR"/>
              </w:rPr>
              <w:t xml:space="preserve">Country: </w:t>
            </w:r>
            <w:r>
              <w:rPr>
                <w:rFonts w:ascii="Verdana" w:hAnsi="Verdana" w:cstheme="minorHAnsi"/>
                <w:color w:val="000000"/>
                <w:lang w:val="en-GB"/>
              </w:rPr>
              <w:t>Lithuania</w:t>
            </w:r>
          </w:p>
        </w:tc>
      </w:tr>
      <w:tr w:rsidR="009F7891" w:rsidRPr="0011667F" w14:paraId="5ADF586B" w14:textId="77777777" w:rsidTr="001C0277">
        <w:trPr>
          <w:trHeight w:val="671"/>
        </w:trPr>
        <w:tc>
          <w:tcPr>
            <w:tcW w:w="5000" w:type="pct"/>
            <w:gridSpan w:val="3"/>
            <w:tcMar>
              <w:top w:w="28" w:type="dxa"/>
            </w:tcMar>
            <w:vAlign w:val="center"/>
          </w:tcPr>
          <w:p w14:paraId="18283E01" w14:textId="23550D89" w:rsidR="009F7891" w:rsidRPr="00AE19B9" w:rsidRDefault="009F7891" w:rsidP="00C33333">
            <w:pPr>
              <w:rPr>
                <w:rFonts w:ascii="Verdana" w:hAnsi="Verdana" w:cstheme="minorHAnsi"/>
                <w:color w:val="000000"/>
                <w:lang w:val="en-US" w:eastAsia="tr-TR"/>
              </w:rPr>
            </w:pPr>
            <w:r>
              <w:rPr>
                <w:rFonts w:ascii="Verdana" w:hAnsi="Verdana" w:cstheme="minorHAnsi"/>
                <w:color w:val="000000"/>
                <w:lang w:val="en-GB" w:eastAsia="tr-TR"/>
              </w:rPr>
              <w:t xml:space="preserve">e-mail: </w:t>
            </w:r>
            <w:proofErr w:type="spellStart"/>
            <w:r w:rsidR="00AE19B9">
              <w:rPr>
                <w:rFonts w:ascii="Verdana" w:hAnsi="Verdana" w:cstheme="minorHAnsi"/>
                <w:color w:val="000000"/>
                <w:lang w:val="en-GB"/>
              </w:rPr>
              <w:t>Neringa.</w:t>
            </w:r>
            <w:r w:rsidR="004D29BD">
              <w:rPr>
                <w:rFonts w:ascii="Verdana" w:hAnsi="Verdana" w:cstheme="minorHAnsi"/>
                <w:color w:val="000000"/>
                <w:lang w:val="en-GB"/>
              </w:rPr>
              <w:t>P</w:t>
            </w:r>
            <w:r w:rsidR="00AE19B9">
              <w:rPr>
                <w:rFonts w:ascii="Verdana" w:hAnsi="Verdana" w:cstheme="minorHAnsi"/>
                <w:color w:val="000000"/>
                <w:lang w:val="en-GB"/>
              </w:rPr>
              <w:t>oskute</w:t>
            </w:r>
            <w:proofErr w:type="spellEnd"/>
            <w:r w:rsidR="00AE19B9">
              <w:rPr>
                <w:rFonts w:ascii="Verdana" w:hAnsi="Verdana" w:cstheme="minorHAnsi"/>
                <w:color w:val="000000"/>
                <w:lang w:val="en-US"/>
              </w:rPr>
              <w:t>@esf.lt</w:t>
            </w:r>
          </w:p>
        </w:tc>
      </w:tr>
      <w:tr w:rsidR="009F7891" w:rsidRPr="0011667F" w14:paraId="28269482" w14:textId="77777777" w:rsidTr="001C0277">
        <w:trPr>
          <w:trHeight w:val="671"/>
        </w:trPr>
        <w:tc>
          <w:tcPr>
            <w:tcW w:w="5000" w:type="pct"/>
            <w:gridSpan w:val="3"/>
            <w:tcMar>
              <w:top w:w="28" w:type="dxa"/>
            </w:tcMar>
            <w:vAlign w:val="center"/>
          </w:tcPr>
          <w:p w14:paraId="454FF995" w14:textId="2049DEF2" w:rsidR="009F7891" w:rsidRPr="0011667F" w:rsidRDefault="009F7891" w:rsidP="00C33333">
            <w:pPr>
              <w:pStyle w:val="Heading3"/>
              <w:rPr>
                <w:rFonts w:ascii="Verdana" w:hAnsi="Verdana"/>
                <w:sz w:val="20"/>
                <w:szCs w:val="20"/>
                <w:lang w:val="en-GB" w:eastAsia="tr-TR"/>
              </w:rPr>
            </w:pPr>
            <w:r>
              <w:rPr>
                <w:rFonts w:ascii="Verdana" w:hAnsi="Verdana"/>
                <w:color w:val="auto"/>
                <w:sz w:val="20"/>
                <w:szCs w:val="20"/>
                <w:lang w:val="en-GB" w:eastAsia="tr-TR"/>
              </w:rPr>
              <w:t xml:space="preserve">Phone: </w:t>
            </w:r>
            <w:r w:rsidR="00AE19B9">
              <w:rPr>
                <w:rFonts w:ascii="Verdana" w:hAnsi="Verdana"/>
                <w:color w:val="auto"/>
                <w:sz w:val="20"/>
                <w:szCs w:val="20"/>
                <w:lang w:val="en-GB"/>
              </w:rPr>
              <w:t>+370</w:t>
            </w:r>
            <w:r w:rsidR="004D29BD">
              <w:rPr>
                <w:rFonts w:ascii="Verdana" w:hAnsi="Verdana"/>
                <w:color w:val="auto"/>
                <w:sz w:val="20"/>
                <w:szCs w:val="20"/>
                <w:lang w:val="en-GB"/>
              </w:rPr>
              <w:t>659</w:t>
            </w:r>
            <w:r w:rsidR="00DC2D0D">
              <w:rPr>
                <w:rFonts w:ascii="Verdana" w:hAnsi="Verdana"/>
                <w:color w:val="auto"/>
                <w:sz w:val="20"/>
                <w:szCs w:val="20"/>
                <w:lang w:val="en-GB"/>
              </w:rPr>
              <w:t>80293</w:t>
            </w:r>
          </w:p>
        </w:tc>
      </w:tr>
      <w:tr w:rsidR="009F7891" w:rsidRPr="0011667F" w14:paraId="2E6DC4B2" w14:textId="77777777" w:rsidTr="001C0277">
        <w:trPr>
          <w:trHeight w:val="671"/>
        </w:trPr>
        <w:tc>
          <w:tcPr>
            <w:tcW w:w="5000" w:type="pct"/>
            <w:gridSpan w:val="3"/>
            <w:tcMar>
              <w:top w:w="28" w:type="dxa"/>
            </w:tcMar>
            <w:vAlign w:val="center"/>
          </w:tcPr>
          <w:p w14:paraId="6B1C0EB9" w14:textId="77777777" w:rsidR="009F7891" w:rsidRPr="0011667F" w:rsidRDefault="009F7891" w:rsidP="001C0277">
            <w:pPr>
              <w:rPr>
                <w:rFonts w:ascii="Verdana" w:hAnsi="Verdana" w:cstheme="minorHAnsi"/>
                <w:color w:val="000000"/>
                <w:lang w:val="en-GB" w:eastAsia="tr-TR"/>
              </w:rPr>
            </w:pPr>
            <w:r>
              <w:rPr>
                <w:rFonts w:ascii="Verdana" w:hAnsi="Verdana" w:cstheme="minorHAnsi"/>
                <w:color w:val="000000"/>
                <w:lang w:val="en-GB" w:eastAsia="tr-TR"/>
              </w:rPr>
              <w:t xml:space="preserve">Organization web address: </w:t>
            </w:r>
            <w:r>
              <w:rPr>
                <w:rFonts w:ascii="Verdana" w:hAnsi="Verdana" w:cstheme="minorHAnsi"/>
                <w:color w:val="000000"/>
                <w:lang w:val="en-GB"/>
              </w:rPr>
              <w:t>https://www.esf.lt</w:t>
            </w:r>
            <w:r>
              <w:rPr>
                <w:lang w:val="en-GB"/>
              </w:rPr>
              <w:t xml:space="preserve"> </w:t>
            </w:r>
          </w:p>
        </w:tc>
      </w:tr>
      <w:tr w:rsidR="009F7891" w:rsidRPr="0011667F" w14:paraId="2E94B598" w14:textId="77777777" w:rsidTr="001C0277">
        <w:trPr>
          <w:trHeight w:val="671"/>
        </w:trPr>
        <w:tc>
          <w:tcPr>
            <w:tcW w:w="5000" w:type="pct"/>
            <w:gridSpan w:val="3"/>
            <w:tcMar>
              <w:top w:w="28" w:type="dxa"/>
            </w:tcMar>
            <w:vAlign w:val="center"/>
          </w:tcPr>
          <w:p w14:paraId="441FB34F" w14:textId="77777777" w:rsidR="009F7891" w:rsidRPr="0011667F" w:rsidRDefault="009F7891" w:rsidP="00634F12">
            <w:pPr>
              <w:rPr>
                <w:rFonts w:ascii="Verdana" w:hAnsi="Verdana" w:cs="Arial"/>
                <w:shd w:val="clear" w:color="auto" w:fill="FFFFFF"/>
                <w:lang w:val="en-GB"/>
              </w:rPr>
            </w:pPr>
            <w:r>
              <w:rPr>
                <w:rFonts w:ascii="Verdana" w:hAnsi="Verdana" w:cstheme="minorHAnsi"/>
                <w:lang w:val="en-GB" w:eastAsia="tr-TR"/>
              </w:rPr>
              <w:t xml:space="preserve">Short profile of organization: </w:t>
            </w:r>
            <w:r>
              <w:rPr>
                <w:rFonts w:ascii="Verdana" w:hAnsi="Verdana" w:cs="Arial"/>
                <w:shd w:val="clear" w:color="auto" w:fill="FFFFFF"/>
                <w:lang w:val="en-GB"/>
              </w:rPr>
              <w:t xml:space="preserve"> </w:t>
            </w:r>
          </w:p>
          <w:p w14:paraId="0F2EC4F4" w14:textId="2C388919" w:rsidR="001A3A49" w:rsidRDefault="000804DB">
            <w:pPr>
              <w:jc w:val="both"/>
              <w:rPr>
                <w:rFonts w:ascii="Verdana" w:hAnsi="Verdana" w:cstheme="minorHAnsi"/>
                <w:color w:val="000000"/>
                <w:lang w:val="en-GB"/>
              </w:rPr>
            </w:pPr>
            <w:r>
              <w:rPr>
                <w:rFonts w:ascii="Verdana" w:hAnsi="Verdana" w:cstheme="minorHAnsi"/>
                <w:color w:val="000000"/>
                <w:lang w:val="en-GB"/>
              </w:rPr>
              <w:t xml:space="preserve">ESFA is </w:t>
            </w:r>
            <w:r w:rsidR="00DC2D0D">
              <w:rPr>
                <w:rFonts w:ascii="Verdana" w:hAnsi="Verdana" w:cstheme="minorHAnsi"/>
                <w:color w:val="000000"/>
                <w:lang w:val="en-GB"/>
              </w:rPr>
              <w:t xml:space="preserve">a public </w:t>
            </w:r>
            <w:r w:rsidR="00BB6F7C">
              <w:rPr>
                <w:rFonts w:ascii="Verdana" w:hAnsi="Verdana" w:cstheme="minorHAnsi"/>
                <w:color w:val="000000"/>
                <w:lang w:val="en-GB"/>
              </w:rPr>
              <w:t>institution</w:t>
            </w:r>
            <w:r>
              <w:rPr>
                <w:rFonts w:ascii="Verdana" w:hAnsi="Verdana" w:cstheme="minorHAnsi"/>
                <w:color w:val="000000"/>
                <w:lang w:val="en-GB"/>
              </w:rPr>
              <w:t xml:space="preserve"> with over 20 years of experience administering EU funds programmes (established 2002; EUR 615.1M total value of implemented projects; EUR 108.6M in administered programmes). Competencies span education and skills, social protection and inclusion, migration and refugee integration, social innovation, EU Twinning projects and EU funds management. ESFA administers the national AMIF Programme, implements Ukrainian refugee integration measures,</w:t>
            </w:r>
            <w:r w:rsidR="00BB6F7C">
              <w:rPr>
                <w:rFonts w:ascii="Verdana" w:hAnsi="Verdana" w:cstheme="minorHAnsi"/>
                <w:color w:val="000000"/>
                <w:lang w:val="en-GB"/>
              </w:rPr>
              <w:t xml:space="preserve"> acts as Entrusted Entit</w:t>
            </w:r>
            <w:r w:rsidR="00A33F12">
              <w:rPr>
                <w:rFonts w:ascii="Verdana" w:hAnsi="Verdana" w:cstheme="minorHAnsi"/>
                <w:color w:val="000000"/>
                <w:lang w:val="en-GB"/>
              </w:rPr>
              <w:t>y by EC and</w:t>
            </w:r>
            <w:r>
              <w:rPr>
                <w:rFonts w:ascii="Verdana" w:hAnsi="Verdana" w:cstheme="minorHAnsi"/>
                <w:color w:val="000000"/>
                <w:lang w:val="en-GB"/>
              </w:rPr>
              <w:t xml:space="preserve"> manages the ESF+ Social Innovation+ Initiative across 28 countries and performs CERV National Contact Point functions. ESFA has experience both as coordinator and partner in international projects (EU Twinning, INTERREG Europe, ESF+).</w:t>
            </w:r>
          </w:p>
          <w:p w14:paraId="104683A9" w14:textId="77777777" w:rsidR="00634F12" w:rsidRPr="0011667F" w:rsidRDefault="00634F12" w:rsidP="00634F12">
            <w:pPr>
              <w:rPr>
                <w:rFonts w:ascii="Verdana" w:hAnsi="Verdana" w:cs="Arial"/>
                <w:shd w:val="clear" w:color="auto" w:fill="FFFFFF"/>
                <w:lang w:val="en-GB"/>
              </w:rPr>
            </w:pPr>
          </w:p>
          <w:p w14:paraId="7C3594A7" w14:textId="77777777" w:rsidR="00634F12" w:rsidRPr="0011667F" w:rsidRDefault="00634F12" w:rsidP="00E00D2E">
            <w:pPr>
              <w:jc w:val="both"/>
              <w:rPr>
                <w:rFonts w:ascii="Verdana" w:hAnsi="Verdana" w:cstheme="minorHAnsi"/>
                <w:color w:val="000000"/>
                <w:lang w:val="en-GB" w:eastAsia="tr-TR"/>
              </w:rPr>
            </w:pPr>
          </w:p>
        </w:tc>
      </w:tr>
    </w:tbl>
    <w:p w14:paraId="1A07437D" w14:textId="77777777" w:rsidR="004C337E" w:rsidRPr="0011667F" w:rsidRDefault="004C337E">
      <w:pPr>
        <w:rPr>
          <w:rFonts w:asciiTheme="minorHAnsi" w:hAnsiTheme="minorHAnsi" w:cstheme="minorHAnsi"/>
          <w:sz w:val="24"/>
          <w:szCs w:val="24"/>
          <w:lang w:val="en-GB"/>
        </w:rPr>
      </w:pPr>
    </w:p>
    <w:sectPr w:rsidR="004C337E" w:rsidRPr="0011667F" w:rsidSect="00F47E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DEBC" w14:textId="77777777" w:rsidR="000804DB" w:rsidRDefault="000804DB" w:rsidP="002E2462">
      <w:r>
        <w:separator/>
      </w:r>
    </w:p>
  </w:endnote>
  <w:endnote w:type="continuationSeparator" w:id="0">
    <w:p w14:paraId="1F494915" w14:textId="77777777" w:rsidR="000804DB" w:rsidRDefault="000804DB" w:rsidP="002E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807B" w14:textId="77777777" w:rsidR="000804DB" w:rsidRDefault="000804DB" w:rsidP="002E2462">
      <w:r>
        <w:separator/>
      </w:r>
    </w:p>
  </w:footnote>
  <w:footnote w:type="continuationSeparator" w:id="0">
    <w:p w14:paraId="374902A9" w14:textId="77777777" w:rsidR="000804DB" w:rsidRDefault="000804DB" w:rsidP="002E2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277C"/>
    <w:multiLevelType w:val="hybridMultilevel"/>
    <w:tmpl w:val="F6D871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480778"/>
    <w:multiLevelType w:val="hybridMultilevel"/>
    <w:tmpl w:val="EA0428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292291"/>
    <w:multiLevelType w:val="hybridMultilevel"/>
    <w:tmpl w:val="EECA4D8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C00E34"/>
    <w:multiLevelType w:val="hybridMultilevel"/>
    <w:tmpl w:val="137E22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B76B3"/>
    <w:multiLevelType w:val="hybridMultilevel"/>
    <w:tmpl w:val="F8BE4ED6"/>
    <w:name w:val="CPSNumberingScheme"/>
    <w:lvl w:ilvl="0" w:tplc="FA506676">
      <w:start w:val="1"/>
      <w:numFmt w:val="decimal"/>
      <w:lvlText w:val="%1."/>
      <w:lvlJc w:val="right"/>
      <w:pPr>
        <w:ind w:left="500" w:hanging="180"/>
      </w:pPr>
    </w:lvl>
    <w:lvl w:ilvl="1" w:tplc="43069158">
      <w:start w:val="1"/>
      <w:numFmt w:val="decimal"/>
      <w:lvlText w:val="%2."/>
      <w:lvlJc w:val="right"/>
      <w:pPr>
        <w:ind w:left="1000" w:hanging="180"/>
      </w:pPr>
    </w:lvl>
    <w:lvl w:ilvl="2" w:tplc="45E6E248">
      <w:start w:val="1"/>
      <w:numFmt w:val="decimal"/>
      <w:lvlText w:val="%3."/>
      <w:lvlJc w:val="right"/>
      <w:pPr>
        <w:ind w:left="1500" w:hanging="180"/>
      </w:pPr>
    </w:lvl>
    <w:lvl w:ilvl="3" w:tplc="7910F5E6">
      <w:start w:val="1"/>
      <w:numFmt w:val="decimal"/>
      <w:lvlText w:val="%4."/>
      <w:lvlJc w:val="right"/>
      <w:pPr>
        <w:ind w:left="2000" w:hanging="180"/>
      </w:pPr>
    </w:lvl>
    <w:lvl w:ilvl="4" w:tplc="3F82EBB0">
      <w:start w:val="1"/>
      <w:numFmt w:val="decimal"/>
      <w:lvlText w:val="%5."/>
      <w:lvlJc w:val="right"/>
      <w:pPr>
        <w:ind w:left="2500" w:hanging="180"/>
      </w:pPr>
    </w:lvl>
    <w:lvl w:ilvl="5" w:tplc="6F523546">
      <w:start w:val="1"/>
      <w:numFmt w:val="decimal"/>
      <w:lvlText w:val="%6."/>
      <w:lvlJc w:val="right"/>
      <w:pPr>
        <w:ind w:left="3000" w:hanging="180"/>
      </w:pPr>
    </w:lvl>
    <w:lvl w:ilvl="6" w:tplc="07720E64">
      <w:start w:val="1"/>
      <w:numFmt w:val="decimal"/>
      <w:lvlText w:val="%7."/>
      <w:lvlJc w:val="right"/>
      <w:pPr>
        <w:ind w:left="3500" w:hanging="180"/>
      </w:pPr>
    </w:lvl>
    <w:lvl w:ilvl="7" w:tplc="62FE02A6">
      <w:start w:val="1"/>
      <w:numFmt w:val="decimal"/>
      <w:lvlText w:val="%8."/>
      <w:lvlJc w:val="right"/>
      <w:pPr>
        <w:ind w:left="4000" w:hanging="180"/>
      </w:pPr>
    </w:lvl>
    <w:lvl w:ilvl="8" w:tplc="104A5550">
      <w:start w:val="1"/>
      <w:numFmt w:val="decimal"/>
      <w:lvlText w:val="%9."/>
      <w:lvlJc w:val="right"/>
      <w:pPr>
        <w:ind w:left="4500" w:hanging="180"/>
      </w:pPr>
    </w:lvl>
  </w:abstractNum>
  <w:abstractNum w:abstractNumId="5" w15:restartNumberingAfterBreak="0">
    <w:nsid w:val="28F9141C"/>
    <w:multiLevelType w:val="hybridMultilevel"/>
    <w:tmpl w:val="5BC0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42413"/>
    <w:multiLevelType w:val="hybridMultilevel"/>
    <w:tmpl w:val="62F0EC9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FC363C9"/>
    <w:multiLevelType w:val="hybridMultilevel"/>
    <w:tmpl w:val="1384323C"/>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4F860742"/>
    <w:multiLevelType w:val="hybridMultilevel"/>
    <w:tmpl w:val="7E6A1F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FEC21A2"/>
    <w:multiLevelType w:val="hybridMultilevel"/>
    <w:tmpl w:val="E6700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979FC"/>
    <w:multiLevelType w:val="hybridMultilevel"/>
    <w:tmpl w:val="200AA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3874E5"/>
    <w:multiLevelType w:val="hybridMultilevel"/>
    <w:tmpl w:val="1BA842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3833322"/>
    <w:multiLevelType w:val="hybridMultilevel"/>
    <w:tmpl w:val="A3128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500819">
    <w:abstractNumId w:val="0"/>
  </w:num>
  <w:num w:numId="2" w16cid:durableId="1744722195">
    <w:abstractNumId w:val="8"/>
  </w:num>
  <w:num w:numId="3" w16cid:durableId="1538085262">
    <w:abstractNumId w:val="7"/>
  </w:num>
  <w:num w:numId="4" w16cid:durableId="1434202510">
    <w:abstractNumId w:val="2"/>
  </w:num>
  <w:num w:numId="5" w16cid:durableId="245842650">
    <w:abstractNumId w:val="6"/>
  </w:num>
  <w:num w:numId="6" w16cid:durableId="735124596">
    <w:abstractNumId w:val="10"/>
  </w:num>
  <w:num w:numId="7" w16cid:durableId="1101879535">
    <w:abstractNumId w:val="9"/>
  </w:num>
  <w:num w:numId="8" w16cid:durableId="886646410">
    <w:abstractNumId w:val="5"/>
  </w:num>
  <w:num w:numId="9" w16cid:durableId="1243829884">
    <w:abstractNumId w:val="12"/>
  </w:num>
  <w:num w:numId="10" w16cid:durableId="856776287">
    <w:abstractNumId w:val="3"/>
  </w:num>
  <w:num w:numId="11" w16cid:durableId="716054116">
    <w:abstractNumId w:val="1"/>
  </w:num>
  <w:num w:numId="12" w16cid:durableId="1934320723">
    <w:abstractNumId w:val="11"/>
  </w:num>
  <w:num w:numId="13" w16cid:durableId="1865094082">
    <w:abstractNumId w:val="4"/>
    <w:lvlOverride w:ilvl="0">
      <w:startOverride w:val="1"/>
      <w:lvl w:ilvl="0" w:tplc="FA506676">
        <w:start w:val="1"/>
        <w:numFmt w:val="bullet"/>
        <w:lvlText w:val=""/>
        <w:lvlJc w:val="right"/>
        <w:pPr>
          <w:ind w:left="500" w:hanging="180"/>
        </w:pPr>
        <w:rPr>
          <w:rFonts w:ascii="Symbol" w:hAnsi="Symbol" w:hint="default"/>
        </w:rPr>
      </w:lvl>
    </w:lvlOverride>
    <w:lvlOverride w:ilvl="1">
      <w:startOverride w:val="1"/>
      <w:lvl w:ilvl="1" w:tplc="43069158">
        <w:start w:val="1"/>
        <w:numFmt w:val="decimal"/>
        <w:lvlText w:val="%2."/>
        <w:lvlJc w:val="right"/>
        <w:pPr>
          <w:ind w:left="1000" w:hanging="180"/>
        </w:pPr>
      </w:lvl>
    </w:lvlOverride>
    <w:lvlOverride w:ilvl="2">
      <w:startOverride w:val="1"/>
      <w:lvl w:ilvl="2" w:tplc="45E6E248">
        <w:start w:val="1"/>
        <w:numFmt w:val="decimal"/>
        <w:lvlText w:val="%3."/>
        <w:lvlJc w:val="right"/>
        <w:pPr>
          <w:ind w:left="1500" w:hanging="180"/>
        </w:pPr>
      </w:lvl>
    </w:lvlOverride>
    <w:lvlOverride w:ilvl="3">
      <w:startOverride w:val="1"/>
      <w:lvl w:ilvl="3" w:tplc="7910F5E6">
        <w:start w:val="1"/>
        <w:numFmt w:val="decimal"/>
        <w:lvlText w:val="%4."/>
        <w:lvlJc w:val="right"/>
        <w:pPr>
          <w:ind w:left="2000" w:hanging="180"/>
        </w:pPr>
      </w:lvl>
    </w:lvlOverride>
    <w:lvlOverride w:ilvl="4">
      <w:startOverride w:val="1"/>
      <w:lvl w:ilvl="4" w:tplc="3F82EBB0">
        <w:start w:val="1"/>
        <w:numFmt w:val="decimal"/>
        <w:lvlText w:val="%5."/>
        <w:lvlJc w:val="right"/>
        <w:pPr>
          <w:ind w:left="2500" w:hanging="180"/>
        </w:pPr>
      </w:lvl>
    </w:lvlOverride>
    <w:lvlOverride w:ilvl="5">
      <w:startOverride w:val="1"/>
      <w:lvl w:ilvl="5" w:tplc="6F523546">
        <w:start w:val="1"/>
        <w:numFmt w:val="decimal"/>
        <w:lvlText w:val="%6."/>
        <w:lvlJc w:val="right"/>
        <w:pPr>
          <w:ind w:left="3000" w:hanging="180"/>
        </w:pPr>
      </w:lvl>
    </w:lvlOverride>
    <w:lvlOverride w:ilvl="6">
      <w:startOverride w:val="1"/>
      <w:lvl w:ilvl="6" w:tplc="07720E64">
        <w:start w:val="1"/>
        <w:numFmt w:val="decimal"/>
        <w:lvlText w:val="%7."/>
        <w:lvlJc w:val="right"/>
        <w:pPr>
          <w:ind w:left="3500" w:hanging="180"/>
        </w:pPr>
      </w:lvl>
    </w:lvlOverride>
    <w:lvlOverride w:ilvl="7">
      <w:startOverride w:val="1"/>
      <w:lvl w:ilvl="7" w:tplc="62FE02A6">
        <w:start w:val="1"/>
        <w:numFmt w:val="decimal"/>
        <w:lvlText w:val="%8."/>
        <w:lvlJc w:val="right"/>
        <w:pPr>
          <w:ind w:left="4000" w:hanging="180"/>
        </w:pPr>
      </w:lvl>
    </w:lvlOverride>
    <w:lvlOverride w:ilvl="8">
      <w:startOverride w:val="1"/>
      <w:lvl w:ilvl="8" w:tplc="104A5550">
        <w:start w:val="1"/>
        <w:numFmt w:val="decimal"/>
        <w:lvlText w:val="%9."/>
        <w:lvlJc w:val="right"/>
        <w:pPr>
          <w:ind w:left="450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CH" w:vendorID="64" w:dllVersion="6" w:nlCheck="1" w:checkStyle="0"/>
  <w:activeWritingStyle w:appName="MSWord" w:lang="en-GB" w:vendorID="64" w:dllVersion="6" w:nlCheck="1" w:checkStyle="1"/>
  <w:activeWritingStyle w:appName="MSWord" w:lang="en-US" w:vendorID="64" w:dllVersion="6" w:nlCheck="1" w:checkStyle="0"/>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BA"/>
    <w:rsid w:val="0004204B"/>
    <w:rsid w:val="00054F5B"/>
    <w:rsid w:val="0006224F"/>
    <w:rsid w:val="000713C6"/>
    <w:rsid w:val="000804DB"/>
    <w:rsid w:val="000D3F15"/>
    <w:rsid w:val="0011667F"/>
    <w:rsid w:val="001664AE"/>
    <w:rsid w:val="0019629E"/>
    <w:rsid w:val="001A3A49"/>
    <w:rsid w:val="001C0277"/>
    <w:rsid w:val="001E284A"/>
    <w:rsid w:val="001E4D9D"/>
    <w:rsid w:val="00203095"/>
    <w:rsid w:val="00230C5B"/>
    <w:rsid w:val="00243C8B"/>
    <w:rsid w:val="002633A6"/>
    <w:rsid w:val="00267344"/>
    <w:rsid w:val="00272531"/>
    <w:rsid w:val="00274298"/>
    <w:rsid w:val="00281DDC"/>
    <w:rsid w:val="002A6971"/>
    <w:rsid w:val="002D730A"/>
    <w:rsid w:val="002E22AE"/>
    <w:rsid w:val="002E2462"/>
    <w:rsid w:val="002F3E46"/>
    <w:rsid w:val="002F7B6B"/>
    <w:rsid w:val="003509C2"/>
    <w:rsid w:val="003C5D32"/>
    <w:rsid w:val="003E4161"/>
    <w:rsid w:val="003E50F3"/>
    <w:rsid w:val="0040124C"/>
    <w:rsid w:val="0042111B"/>
    <w:rsid w:val="0042572F"/>
    <w:rsid w:val="00454E7B"/>
    <w:rsid w:val="004914C5"/>
    <w:rsid w:val="004942A2"/>
    <w:rsid w:val="00494FBC"/>
    <w:rsid w:val="004C337E"/>
    <w:rsid w:val="004D29BD"/>
    <w:rsid w:val="00507BE5"/>
    <w:rsid w:val="00553C02"/>
    <w:rsid w:val="00571263"/>
    <w:rsid w:val="005810C9"/>
    <w:rsid w:val="005B329D"/>
    <w:rsid w:val="005C6B05"/>
    <w:rsid w:val="005F1CDB"/>
    <w:rsid w:val="005F734E"/>
    <w:rsid w:val="005F73CB"/>
    <w:rsid w:val="00604A6C"/>
    <w:rsid w:val="00634F12"/>
    <w:rsid w:val="00642813"/>
    <w:rsid w:val="0064427D"/>
    <w:rsid w:val="00674D51"/>
    <w:rsid w:val="00687708"/>
    <w:rsid w:val="006A7F68"/>
    <w:rsid w:val="006D2C00"/>
    <w:rsid w:val="00713730"/>
    <w:rsid w:val="0072298D"/>
    <w:rsid w:val="00731D38"/>
    <w:rsid w:val="007669B7"/>
    <w:rsid w:val="00771F5A"/>
    <w:rsid w:val="007774BB"/>
    <w:rsid w:val="007C3D49"/>
    <w:rsid w:val="007D01F2"/>
    <w:rsid w:val="007D4C05"/>
    <w:rsid w:val="008335E8"/>
    <w:rsid w:val="008339F0"/>
    <w:rsid w:val="00854832"/>
    <w:rsid w:val="008C157F"/>
    <w:rsid w:val="008D2611"/>
    <w:rsid w:val="009056EF"/>
    <w:rsid w:val="009126BA"/>
    <w:rsid w:val="00941046"/>
    <w:rsid w:val="0094473F"/>
    <w:rsid w:val="0095655C"/>
    <w:rsid w:val="009568BB"/>
    <w:rsid w:val="00960A65"/>
    <w:rsid w:val="00966E36"/>
    <w:rsid w:val="00977701"/>
    <w:rsid w:val="009A69BA"/>
    <w:rsid w:val="009B6B09"/>
    <w:rsid w:val="009E1884"/>
    <w:rsid w:val="009E440A"/>
    <w:rsid w:val="009F7891"/>
    <w:rsid w:val="00A33F12"/>
    <w:rsid w:val="00A46F76"/>
    <w:rsid w:val="00A50B36"/>
    <w:rsid w:val="00A7119D"/>
    <w:rsid w:val="00A7495F"/>
    <w:rsid w:val="00A873F3"/>
    <w:rsid w:val="00AA6CAD"/>
    <w:rsid w:val="00AE19B9"/>
    <w:rsid w:val="00AE7475"/>
    <w:rsid w:val="00AF66EE"/>
    <w:rsid w:val="00B92695"/>
    <w:rsid w:val="00BA6E3A"/>
    <w:rsid w:val="00BB1C06"/>
    <w:rsid w:val="00BB6F7C"/>
    <w:rsid w:val="00C247BF"/>
    <w:rsid w:val="00C27249"/>
    <w:rsid w:val="00C33333"/>
    <w:rsid w:val="00C43B0E"/>
    <w:rsid w:val="00C701F4"/>
    <w:rsid w:val="00CC6601"/>
    <w:rsid w:val="00CC69EB"/>
    <w:rsid w:val="00CE09B8"/>
    <w:rsid w:val="00CE392D"/>
    <w:rsid w:val="00CE61E3"/>
    <w:rsid w:val="00D34AF1"/>
    <w:rsid w:val="00D77167"/>
    <w:rsid w:val="00D8543F"/>
    <w:rsid w:val="00DB3032"/>
    <w:rsid w:val="00DC29DC"/>
    <w:rsid w:val="00DC2D0D"/>
    <w:rsid w:val="00DE3CB7"/>
    <w:rsid w:val="00E00D2E"/>
    <w:rsid w:val="00E37768"/>
    <w:rsid w:val="00E579D1"/>
    <w:rsid w:val="00E72D33"/>
    <w:rsid w:val="00EC1CF1"/>
    <w:rsid w:val="00EC48A8"/>
    <w:rsid w:val="00ED6207"/>
    <w:rsid w:val="00ED6400"/>
    <w:rsid w:val="00EF0178"/>
    <w:rsid w:val="00F21F35"/>
    <w:rsid w:val="00F4055B"/>
    <w:rsid w:val="00F47E05"/>
    <w:rsid w:val="00F515B3"/>
    <w:rsid w:val="00F52983"/>
    <w:rsid w:val="00F7772A"/>
    <w:rsid w:val="00FA0641"/>
    <w:rsid w:val="00FD51CA"/>
    <w:rsid w:val="00FE34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47D9E"/>
  <w15:docId w15:val="{6AE8185E-21D0-4061-B16E-FABE390A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6BA"/>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1C0277"/>
    <w:pPr>
      <w:spacing w:before="100" w:beforeAutospacing="1" w:after="100" w:afterAutospacing="1"/>
      <w:outlineLvl w:val="0"/>
    </w:pPr>
    <w:rPr>
      <w:b/>
      <w:bCs/>
      <w:kern w:val="36"/>
      <w:sz w:val="48"/>
      <w:szCs w:val="48"/>
      <w:lang w:val="en-US"/>
    </w:rPr>
  </w:style>
  <w:style w:type="paragraph" w:styleId="Heading3">
    <w:name w:val="heading 3"/>
    <w:basedOn w:val="Normal"/>
    <w:next w:val="Normal"/>
    <w:link w:val="Heading3Char"/>
    <w:uiPriority w:val="9"/>
    <w:unhideWhenUsed/>
    <w:qFormat/>
    <w:rsid w:val="001664A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26BA"/>
    <w:pPr>
      <w:spacing w:before="150" w:after="225"/>
    </w:pPr>
    <w:rPr>
      <w:sz w:val="24"/>
      <w:szCs w:val="24"/>
      <w:lang w:eastAsia="tr-TR"/>
    </w:rPr>
  </w:style>
  <w:style w:type="paragraph" w:customStyle="1" w:styleId="Default">
    <w:name w:val="Default"/>
    <w:rsid w:val="009126BA"/>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Paragraph">
    <w:name w:val="List Paragraph"/>
    <w:basedOn w:val="Normal"/>
    <w:link w:val="ListParagraphChar"/>
    <w:uiPriority w:val="34"/>
    <w:qFormat/>
    <w:rsid w:val="009126BA"/>
    <w:pPr>
      <w:spacing w:after="200" w:line="276" w:lineRule="auto"/>
      <w:ind w:left="720"/>
      <w:contextualSpacing/>
    </w:pPr>
    <w:rPr>
      <w:rFonts w:asciiTheme="minorHAnsi" w:eastAsiaTheme="minorHAnsi" w:hAnsiTheme="minorHAnsi" w:cstheme="minorBidi"/>
      <w:sz w:val="22"/>
      <w:szCs w:val="22"/>
    </w:rPr>
  </w:style>
  <w:style w:type="paragraph" w:styleId="BlockText">
    <w:name w:val="Block Text"/>
    <w:basedOn w:val="Normal"/>
    <w:rsid w:val="00FD51CA"/>
    <w:pPr>
      <w:ind w:left="-1276" w:right="-1192" w:firstLine="425"/>
      <w:jc w:val="both"/>
    </w:pPr>
    <w:rPr>
      <w:i/>
      <w:sz w:val="22"/>
    </w:rPr>
  </w:style>
  <w:style w:type="paragraph" w:styleId="BalloonText">
    <w:name w:val="Balloon Text"/>
    <w:basedOn w:val="Normal"/>
    <w:link w:val="BalloonTextChar"/>
    <w:uiPriority w:val="99"/>
    <w:semiHidden/>
    <w:unhideWhenUsed/>
    <w:rsid w:val="002D730A"/>
    <w:rPr>
      <w:rFonts w:ascii="Tahoma" w:hAnsi="Tahoma" w:cs="Tahoma"/>
      <w:sz w:val="16"/>
      <w:szCs w:val="16"/>
    </w:rPr>
  </w:style>
  <w:style w:type="character" w:customStyle="1" w:styleId="BalloonTextChar">
    <w:name w:val="Balloon Text Char"/>
    <w:basedOn w:val="DefaultParagraphFont"/>
    <w:link w:val="BalloonText"/>
    <w:uiPriority w:val="99"/>
    <w:semiHidden/>
    <w:rsid w:val="002D730A"/>
    <w:rPr>
      <w:rFonts w:ascii="Tahoma" w:eastAsia="Times New Roman" w:hAnsi="Tahoma" w:cs="Tahoma"/>
      <w:sz w:val="16"/>
      <w:szCs w:val="16"/>
    </w:rPr>
  </w:style>
  <w:style w:type="character" w:styleId="Hyperlink">
    <w:name w:val="Hyperlink"/>
    <w:basedOn w:val="DefaultParagraphFont"/>
    <w:uiPriority w:val="99"/>
    <w:unhideWhenUsed/>
    <w:rsid w:val="0094473F"/>
    <w:rPr>
      <w:color w:val="0000FF"/>
      <w:u w:val="single"/>
    </w:rPr>
  </w:style>
  <w:style w:type="paragraph" w:styleId="Header">
    <w:name w:val="header"/>
    <w:basedOn w:val="Normal"/>
    <w:link w:val="HeaderChar"/>
    <w:uiPriority w:val="99"/>
    <w:unhideWhenUsed/>
    <w:rsid w:val="002E2462"/>
    <w:pPr>
      <w:tabs>
        <w:tab w:val="center" w:pos="4320"/>
        <w:tab w:val="right" w:pos="8640"/>
      </w:tabs>
    </w:pPr>
  </w:style>
  <w:style w:type="character" w:customStyle="1" w:styleId="HeaderChar">
    <w:name w:val="Header Char"/>
    <w:basedOn w:val="DefaultParagraphFont"/>
    <w:link w:val="Header"/>
    <w:uiPriority w:val="99"/>
    <w:rsid w:val="002E246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E2462"/>
    <w:pPr>
      <w:tabs>
        <w:tab w:val="center" w:pos="4320"/>
        <w:tab w:val="right" w:pos="8640"/>
      </w:tabs>
    </w:pPr>
  </w:style>
  <w:style w:type="character" w:customStyle="1" w:styleId="FooterChar">
    <w:name w:val="Footer Char"/>
    <w:basedOn w:val="DefaultParagraphFont"/>
    <w:link w:val="Footer"/>
    <w:uiPriority w:val="99"/>
    <w:rsid w:val="002E2462"/>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1C0277"/>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1664AE"/>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2F3E46"/>
  </w:style>
  <w:style w:type="paragraph" w:customStyle="1" w:styleId="HeadingThree">
    <w:name w:val="HeadingThree"/>
    <w:basedOn w:val="Heading3"/>
    <w:next w:val="Normal"/>
    <w:link w:val="HeadingThreeChar"/>
    <w:qFormat/>
    <w:rsid w:val="00571263"/>
    <w:pPr>
      <w:spacing w:before="240" w:after="240" w:line="276" w:lineRule="auto"/>
      <w:jc w:val="both"/>
    </w:pPr>
    <w:rPr>
      <w:rFonts w:ascii="Times New Roman" w:hAnsi="Times New Roman" w:cs="Times New Roman"/>
      <w:b/>
      <w:bCs/>
      <w:szCs w:val="28"/>
      <w:lang w:val="en-GB" w:eastAsia="en-GB"/>
    </w:rPr>
  </w:style>
  <w:style w:type="character" w:customStyle="1" w:styleId="HeadingThreeChar">
    <w:name w:val="HeadingThree Char"/>
    <w:basedOn w:val="Heading3Char"/>
    <w:link w:val="HeadingThree"/>
    <w:rsid w:val="00571263"/>
    <w:rPr>
      <w:rFonts w:ascii="Times New Roman" w:eastAsiaTheme="majorEastAsia" w:hAnsi="Times New Roman" w:cs="Times New Roman"/>
      <w:b/>
      <w:bCs/>
      <w:color w:val="243F60" w:themeColor="accent1" w:themeShade="7F"/>
      <w:sz w:val="24"/>
      <w:szCs w:val="28"/>
      <w:lang w:val="en-GB" w:eastAsia="en-GB"/>
    </w:rPr>
  </w:style>
  <w:style w:type="character" w:styleId="CommentReference">
    <w:name w:val="annotation reference"/>
    <w:basedOn w:val="DefaultParagraphFont"/>
    <w:uiPriority w:val="99"/>
    <w:semiHidden/>
    <w:unhideWhenUsed/>
    <w:rsid w:val="0042111B"/>
    <w:rPr>
      <w:sz w:val="16"/>
      <w:szCs w:val="16"/>
    </w:rPr>
  </w:style>
  <w:style w:type="paragraph" w:styleId="CommentText">
    <w:name w:val="annotation text"/>
    <w:basedOn w:val="Normal"/>
    <w:link w:val="CommentTextChar"/>
    <w:uiPriority w:val="99"/>
    <w:semiHidden/>
    <w:unhideWhenUsed/>
    <w:rsid w:val="0042111B"/>
  </w:style>
  <w:style w:type="character" w:customStyle="1" w:styleId="CommentTextChar">
    <w:name w:val="Comment Text Char"/>
    <w:basedOn w:val="DefaultParagraphFont"/>
    <w:link w:val="CommentText"/>
    <w:uiPriority w:val="99"/>
    <w:semiHidden/>
    <w:rsid w:val="004211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111B"/>
    <w:rPr>
      <w:b/>
      <w:bCs/>
    </w:rPr>
  </w:style>
  <w:style w:type="character" w:customStyle="1" w:styleId="CommentSubjectChar">
    <w:name w:val="Comment Subject Char"/>
    <w:basedOn w:val="CommentTextChar"/>
    <w:link w:val="CommentSubject"/>
    <w:uiPriority w:val="99"/>
    <w:semiHidden/>
    <w:rsid w:val="0042111B"/>
    <w:rPr>
      <w:rFonts w:ascii="Times New Roman" w:eastAsia="Times New Roman" w:hAnsi="Times New Roman" w:cs="Times New Roman"/>
      <w:b/>
      <w:bCs/>
      <w:sz w:val="20"/>
      <w:szCs w:val="20"/>
    </w:rPr>
  </w:style>
  <w:style w:type="paragraph" w:customStyle="1" w:styleId="rtejustify">
    <w:name w:val="rtejustify"/>
    <w:basedOn w:val="Normal"/>
    <w:rsid w:val="00634F12"/>
    <w:pPr>
      <w:spacing w:before="100" w:beforeAutospacing="1" w:after="100" w:afterAutospacing="1"/>
    </w:pPr>
    <w:rPr>
      <w:sz w:val="24"/>
      <w:szCs w:val="24"/>
      <w:lang w:val="lt-LT" w:eastAsia="lt-LT"/>
    </w:rPr>
  </w:style>
  <w:style w:type="paragraph" w:styleId="HTMLPreformatted">
    <w:name w:val="HTML Preformatted"/>
    <w:basedOn w:val="Normal"/>
    <w:link w:val="HTMLPreformattedChar"/>
    <w:uiPriority w:val="99"/>
    <w:semiHidden/>
    <w:unhideWhenUsed/>
    <w:rsid w:val="00E00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t-LT" w:eastAsia="lt-LT"/>
    </w:rPr>
  </w:style>
  <w:style w:type="character" w:customStyle="1" w:styleId="HTMLPreformattedChar">
    <w:name w:val="HTML Preformatted Char"/>
    <w:basedOn w:val="DefaultParagraphFont"/>
    <w:link w:val="HTMLPreformatted"/>
    <w:uiPriority w:val="99"/>
    <w:semiHidden/>
    <w:rsid w:val="00E00D2E"/>
    <w:rPr>
      <w:rFonts w:ascii="Courier New" w:eastAsia="Times New Roman" w:hAnsi="Courier New" w:cs="Courier New"/>
      <w:sz w:val="20"/>
      <w:szCs w:val="20"/>
      <w:lang w:val="lt-LT" w:eastAsia="lt-LT"/>
    </w:rPr>
  </w:style>
  <w:style w:type="character" w:customStyle="1" w:styleId="y2iqfc">
    <w:name w:val="y2iqfc"/>
    <w:basedOn w:val="DefaultParagraphFont"/>
    <w:rsid w:val="00E00D2E"/>
  </w:style>
  <w:style w:type="paragraph" w:styleId="PlainText">
    <w:name w:val="Plain Text"/>
    <w:basedOn w:val="Normal"/>
    <w:link w:val="PlainTextChar"/>
    <w:uiPriority w:val="99"/>
    <w:semiHidden/>
    <w:unhideWhenUsed/>
    <w:rsid w:val="005F734E"/>
    <w:rPr>
      <w:rFonts w:ascii="Calibri" w:eastAsiaTheme="minorHAnsi" w:hAnsi="Calibri" w:cstheme="minorBidi"/>
      <w:sz w:val="22"/>
      <w:szCs w:val="21"/>
      <w:lang w:val="lt-LT"/>
    </w:rPr>
  </w:style>
  <w:style w:type="character" w:customStyle="1" w:styleId="PlainTextChar">
    <w:name w:val="Plain Text Char"/>
    <w:basedOn w:val="DefaultParagraphFont"/>
    <w:link w:val="PlainText"/>
    <w:uiPriority w:val="99"/>
    <w:semiHidden/>
    <w:rsid w:val="005F734E"/>
    <w:rPr>
      <w:rFonts w:ascii="Calibri" w:hAnsi="Calibri"/>
      <w:szCs w:val="21"/>
      <w:lang w:val="lt-LT"/>
    </w:rPr>
  </w:style>
  <w:style w:type="character" w:customStyle="1" w:styleId="ListParagraphChar">
    <w:name w:val="List Paragraph Char"/>
    <w:basedOn w:val="DefaultParagraphFont"/>
    <w:link w:val="ListParagraph"/>
    <w:uiPriority w:val="34"/>
    <w:rsid w:val="005C6B05"/>
  </w:style>
  <w:style w:type="character" w:styleId="Strong">
    <w:name w:val="Strong"/>
    <w:basedOn w:val="DefaultParagraphFont"/>
    <w:uiPriority w:val="22"/>
    <w:qFormat/>
    <w:rsid w:val="001E4D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62000">
      <w:bodyDiv w:val="1"/>
      <w:marLeft w:val="0"/>
      <w:marRight w:val="0"/>
      <w:marTop w:val="0"/>
      <w:marBottom w:val="0"/>
      <w:divBdr>
        <w:top w:val="none" w:sz="0" w:space="0" w:color="auto"/>
        <w:left w:val="none" w:sz="0" w:space="0" w:color="auto"/>
        <w:bottom w:val="none" w:sz="0" w:space="0" w:color="auto"/>
        <w:right w:val="none" w:sz="0" w:space="0" w:color="auto"/>
      </w:divBdr>
    </w:div>
    <w:div w:id="307980469">
      <w:bodyDiv w:val="1"/>
      <w:marLeft w:val="0"/>
      <w:marRight w:val="0"/>
      <w:marTop w:val="0"/>
      <w:marBottom w:val="0"/>
      <w:divBdr>
        <w:top w:val="none" w:sz="0" w:space="0" w:color="auto"/>
        <w:left w:val="none" w:sz="0" w:space="0" w:color="auto"/>
        <w:bottom w:val="none" w:sz="0" w:space="0" w:color="auto"/>
        <w:right w:val="none" w:sz="0" w:space="0" w:color="auto"/>
      </w:divBdr>
    </w:div>
    <w:div w:id="393355256">
      <w:bodyDiv w:val="1"/>
      <w:marLeft w:val="0"/>
      <w:marRight w:val="0"/>
      <w:marTop w:val="0"/>
      <w:marBottom w:val="0"/>
      <w:divBdr>
        <w:top w:val="none" w:sz="0" w:space="0" w:color="auto"/>
        <w:left w:val="none" w:sz="0" w:space="0" w:color="auto"/>
        <w:bottom w:val="none" w:sz="0" w:space="0" w:color="auto"/>
        <w:right w:val="none" w:sz="0" w:space="0" w:color="auto"/>
      </w:divBdr>
    </w:div>
    <w:div w:id="401414002">
      <w:bodyDiv w:val="1"/>
      <w:marLeft w:val="0"/>
      <w:marRight w:val="0"/>
      <w:marTop w:val="0"/>
      <w:marBottom w:val="0"/>
      <w:divBdr>
        <w:top w:val="none" w:sz="0" w:space="0" w:color="auto"/>
        <w:left w:val="none" w:sz="0" w:space="0" w:color="auto"/>
        <w:bottom w:val="none" w:sz="0" w:space="0" w:color="auto"/>
        <w:right w:val="none" w:sz="0" w:space="0" w:color="auto"/>
      </w:divBdr>
    </w:div>
    <w:div w:id="576596095">
      <w:bodyDiv w:val="1"/>
      <w:marLeft w:val="0"/>
      <w:marRight w:val="0"/>
      <w:marTop w:val="0"/>
      <w:marBottom w:val="0"/>
      <w:divBdr>
        <w:top w:val="none" w:sz="0" w:space="0" w:color="auto"/>
        <w:left w:val="none" w:sz="0" w:space="0" w:color="auto"/>
        <w:bottom w:val="none" w:sz="0" w:space="0" w:color="auto"/>
        <w:right w:val="none" w:sz="0" w:space="0" w:color="auto"/>
      </w:divBdr>
    </w:div>
    <w:div w:id="764568883">
      <w:bodyDiv w:val="1"/>
      <w:marLeft w:val="0"/>
      <w:marRight w:val="0"/>
      <w:marTop w:val="0"/>
      <w:marBottom w:val="0"/>
      <w:divBdr>
        <w:top w:val="none" w:sz="0" w:space="0" w:color="auto"/>
        <w:left w:val="none" w:sz="0" w:space="0" w:color="auto"/>
        <w:bottom w:val="none" w:sz="0" w:space="0" w:color="auto"/>
        <w:right w:val="none" w:sz="0" w:space="0" w:color="auto"/>
      </w:divBdr>
    </w:div>
    <w:div w:id="1057051732">
      <w:bodyDiv w:val="1"/>
      <w:marLeft w:val="0"/>
      <w:marRight w:val="0"/>
      <w:marTop w:val="0"/>
      <w:marBottom w:val="0"/>
      <w:divBdr>
        <w:top w:val="none" w:sz="0" w:space="0" w:color="auto"/>
        <w:left w:val="none" w:sz="0" w:space="0" w:color="auto"/>
        <w:bottom w:val="none" w:sz="0" w:space="0" w:color="auto"/>
        <w:right w:val="none" w:sz="0" w:space="0" w:color="auto"/>
      </w:divBdr>
    </w:div>
    <w:div w:id="1283417976">
      <w:bodyDiv w:val="1"/>
      <w:marLeft w:val="0"/>
      <w:marRight w:val="0"/>
      <w:marTop w:val="0"/>
      <w:marBottom w:val="0"/>
      <w:divBdr>
        <w:top w:val="none" w:sz="0" w:space="0" w:color="auto"/>
        <w:left w:val="none" w:sz="0" w:space="0" w:color="auto"/>
        <w:bottom w:val="none" w:sz="0" w:space="0" w:color="auto"/>
        <w:right w:val="none" w:sz="0" w:space="0" w:color="auto"/>
      </w:divBdr>
      <w:divsChild>
        <w:div w:id="749422932">
          <w:marLeft w:val="0"/>
          <w:marRight w:val="0"/>
          <w:marTop w:val="0"/>
          <w:marBottom w:val="0"/>
          <w:divBdr>
            <w:top w:val="none" w:sz="0" w:space="0" w:color="auto"/>
            <w:left w:val="none" w:sz="0" w:space="0" w:color="auto"/>
            <w:bottom w:val="none" w:sz="0" w:space="0" w:color="auto"/>
            <w:right w:val="none" w:sz="0" w:space="0" w:color="auto"/>
          </w:divBdr>
          <w:divsChild>
            <w:div w:id="1527131304">
              <w:marLeft w:val="0"/>
              <w:marRight w:val="0"/>
              <w:marTop w:val="0"/>
              <w:marBottom w:val="0"/>
              <w:divBdr>
                <w:top w:val="none" w:sz="0" w:space="0" w:color="auto"/>
                <w:left w:val="none" w:sz="0" w:space="0" w:color="auto"/>
                <w:bottom w:val="none" w:sz="0" w:space="0" w:color="auto"/>
                <w:right w:val="none" w:sz="0" w:space="0" w:color="auto"/>
              </w:divBdr>
              <w:divsChild>
                <w:div w:id="670643900">
                  <w:marLeft w:val="0"/>
                  <w:marRight w:val="0"/>
                  <w:marTop w:val="0"/>
                  <w:marBottom w:val="0"/>
                  <w:divBdr>
                    <w:top w:val="none" w:sz="0" w:space="0" w:color="auto"/>
                    <w:left w:val="none" w:sz="0" w:space="0" w:color="auto"/>
                    <w:bottom w:val="none" w:sz="0" w:space="0" w:color="auto"/>
                    <w:right w:val="none" w:sz="0" w:space="0" w:color="auto"/>
                  </w:divBdr>
                  <w:divsChild>
                    <w:div w:id="2101217425">
                      <w:marLeft w:val="0"/>
                      <w:marRight w:val="0"/>
                      <w:marTop w:val="0"/>
                      <w:marBottom w:val="0"/>
                      <w:divBdr>
                        <w:top w:val="none" w:sz="0" w:space="0" w:color="auto"/>
                        <w:left w:val="none" w:sz="0" w:space="0" w:color="auto"/>
                        <w:bottom w:val="none" w:sz="0" w:space="0" w:color="auto"/>
                        <w:right w:val="none" w:sz="0" w:space="0" w:color="auto"/>
                      </w:divBdr>
                      <w:divsChild>
                        <w:div w:id="1561475670">
                          <w:marLeft w:val="0"/>
                          <w:marRight w:val="0"/>
                          <w:marTop w:val="0"/>
                          <w:marBottom w:val="0"/>
                          <w:divBdr>
                            <w:top w:val="none" w:sz="0" w:space="0" w:color="auto"/>
                            <w:left w:val="none" w:sz="0" w:space="0" w:color="auto"/>
                            <w:bottom w:val="none" w:sz="0" w:space="0" w:color="auto"/>
                            <w:right w:val="none" w:sz="0" w:space="0" w:color="auto"/>
                          </w:divBdr>
                          <w:divsChild>
                            <w:div w:id="1124426351">
                              <w:marLeft w:val="0"/>
                              <w:marRight w:val="0"/>
                              <w:marTop w:val="0"/>
                              <w:marBottom w:val="0"/>
                              <w:divBdr>
                                <w:top w:val="none" w:sz="0" w:space="0" w:color="auto"/>
                                <w:left w:val="none" w:sz="0" w:space="0" w:color="auto"/>
                                <w:bottom w:val="none" w:sz="0" w:space="0" w:color="auto"/>
                                <w:right w:val="none" w:sz="0" w:space="0" w:color="auto"/>
                              </w:divBdr>
                              <w:divsChild>
                                <w:div w:id="782502724">
                                  <w:marLeft w:val="0"/>
                                  <w:marRight w:val="0"/>
                                  <w:marTop w:val="0"/>
                                  <w:marBottom w:val="0"/>
                                  <w:divBdr>
                                    <w:top w:val="none" w:sz="0" w:space="0" w:color="auto"/>
                                    <w:left w:val="none" w:sz="0" w:space="0" w:color="auto"/>
                                    <w:bottom w:val="none" w:sz="0" w:space="0" w:color="auto"/>
                                    <w:right w:val="none" w:sz="0" w:space="0" w:color="auto"/>
                                  </w:divBdr>
                                  <w:divsChild>
                                    <w:div w:id="1859153792">
                                      <w:marLeft w:val="0"/>
                                      <w:marRight w:val="0"/>
                                      <w:marTop w:val="0"/>
                                      <w:marBottom w:val="0"/>
                                      <w:divBdr>
                                        <w:top w:val="none" w:sz="0" w:space="0" w:color="auto"/>
                                        <w:left w:val="none" w:sz="0" w:space="0" w:color="auto"/>
                                        <w:bottom w:val="none" w:sz="0" w:space="0" w:color="auto"/>
                                        <w:right w:val="none" w:sz="0" w:space="0" w:color="auto"/>
                                      </w:divBdr>
                                    </w:div>
                                    <w:div w:id="691883431">
                                      <w:marLeft w:val="0"/>
                                      <w:marRight w:val="0"/>
                                      <w:marTop w:val="0"/>
                                      <w:marBottom w:val="0"/>
                                      <w:divBdr>
                                        <w:top w:val="none" w:sz="0" w:space="0" w:color="auto"/>
                                        <w:left w:val="none" w:sz="0" w:space="0" w:color="auto"/>
                                        <w:bottom w:val="none" w:sz="0" w:space="0" w:color="auto"/>
                                        <w:right w:val="none" w:sz="0" w:space="0" w:color="auto"/>
                                      </w:divBdr>
                                      <w:divsChild>
                                        <w:div w:id="2087997817">
                                          <w:marLeft w:val="0"/>
                                          <w:marRight w:val="165"/>
                                          <w:marTop w:val="150"/>
                                          <w:marBottom w:val="0"/>
                                          <w:divBdr>
                                            <w:top w:val="none" w:sz="0" w:space="0" w:color="auto"/>
                                            <w:left w:val="none" w:sz="0" w:space="0" w:color="auto"/>
                                            <w:bottom w:val="none" w:sz="0" w:space="0" w:color="auto"/>
                                            <w:right w:val="none" w:sz="0" w:space="0" w:color="auto"/>
                                          </w:divBdr>
                                          <w:divsChild>
                                            <w:div w:id="858663845">
                                              <w:marLeft w:val="0"/>
                                              <w:marRight w:val="0"/>
                                              <w:marTop w:val="0"/>
                                              <w:marBottom w:val="0"/>
                                              <w:divBdr>
                                                <w:top w:val="none" w:sz="0" w:space="0" w:color="auto"/>
                                                <w:left w:val="none" w:sz="0" w:space="0" w:color="auto"/>
                                                <w:bottom w:val="none" w:sz="0" w:space="0" w:color="auto"/>
                                                <w:right w:val="none" w:sz="0" w:space="0" w:color="auto"/>
                                              </w:divBdr>
                                              <w:divsChild>
                                                <w:div w:id="55130805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7436360">
      <w:bodyDiv w:val="1"/>
      <w:marLeft w:val="0"/>
      <w:marRight w:val="0"/>
      <w:marTop w:val="0"/>
      <w:marBottom w:val="0"/>
      <w:divBdr>
        <w:top w:val="none" w:sz="0" w:space="0" w:color="auto"/>
        <w:left w:val="none" w:sz="0" w:space="0" w:color="auto"/>
        <w:bottom w:val="none" w:sz="0" w:space="0" w:color="auto"/>
        <w:right w:val="none" w:sz="0" w:space="0" w:color="auto"/>
      </w:divBdr>
      <w:divsChild>
        <w:div w:id="1192497063">
          <w:marLeft w:val="0"/>
          <w:marRight w:val="0"/>
          <w:marTop w:val="0"/>
          <w:marBottom w:val="0"/>
          <w:divBdr>
            <w:top w:val="none" w:sz="0" w:space="0" w:color="auto"/>
            <w:left w:val="none" w:sz="0" w:space="0" w:color="auto"/>
            <w:bottom w:val="none" w:sz="0" w:space="0" w:color="auto"/>
            <w:right w:val="none" w:sz="0" w:space="0" w:color="auto"/>
          </w:divBdr>
          <w:divsChild>
            <w:div w:id="1172796960">
              <w:marLeft w:val="0"/>
              <w:marRight w:val="0"/>
              <w:marTop w:val="0"/>
              <w:marBottom w:val="0"/>
              <w:divBdr>
                <w:top w:val="none" w:sz="0" w:space="0" w:color="auto"/>
                <w:left w:val="none" w:sz="0" w:space="0" w:color="auto"/>
                <w:bottom w:val="none" w:sz="0" w:space="0" w:color="auto"/>
                <w:right w:val="none" w:sz="0" w:space="0" w:color="auto"/>
              </w:divBdr>
              <w:divsChild>
                <w:div w:id="283584619">
                  <w:marLeft w:val="0"/>
                  <w:marRight w:val="0"/>
                  <w:marTop w:val="0"/>
                  <w:marBottom w:val="225"/>
                  <w:divBdr>
                    <w:top w:val="none" w:sz="0" w:space="0" w:color="auto"/>
                    <w:left w:val="none" w:sz="0" w:space="0" w:color="auto"/>
                    <w:bottom w:val="none" w:sz="0" w:space="0" w:color="auto"/>
                    <w:right w:val="none" w:sz="0" w:space="0" w:color="auto"/>
                  </w:divBdr>
                  <w:divsChild>
                    <w:div w:id="619725295">
                      <w:marLeft w:val="0"/>
                      <w:marRight w:val="0"/>
                      <w:marTop w:val="0"/>
                      <w:marBottom w:val="0"/>
                      <w:divBdr>
                        <w:top w:val="none" w:sz="0" w:space="0" w:color="auto"/>
                        <w:left w:val="none" w:sz="0" w:space="0" w:color="auto"/>
                        <w:bottom w:val="none" w:sz="0" w:space="0" w:color="auto"/>
                        <w:right w:val="none" w:sz="0" w:space="0" w:color="auto"/>
                      </w:divBdr>
                      <w:divsChild>
                        <w:div w:id="1227687707">
                          <w:marLeft w:val="0"/>
                          <w:marRight w:val="0"/>
                          <w:marTop w:val="0"/>
                          <w:marBottom w:val="0"/>
                          <w:divBdr>
                            <w:top w:val="none" w:sz="0" w:space="0" w:color="auto"/>
                            <w:left w:val="none" w:sz="0" w:space="0" w:color="auto"/>
                            <w:bottom w:val="none" w:sz="0" w:space="0" w:color="auto"/>
                            <w:right w:val="none" w:sz="0" w:space="0" w:color="auto"/>
                          </w:divBdr>
                          <w:divsChild>
                            <w:div w:id="21230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870977">
                  <w:marLeft w:val="0"/>
                  <w:marRight w:val="0"/>
                  <w:marTop w:val="0"/>
                  <w:marBottom w:val="225"/>
                  <w:divBdr>
                    <w:top w:val="none" w:sz="0" w:space="0" w:color="auto"/>
                    <w:left w:val="none" w:sz="0" w:space="0" w:color="auto"/>
                    <w:bottom w:val="none" w:sz="0" w:space="0" w:color="auto"/>
                    <w:right w:val="none" w:sz="0" w:space="0" w:color="auto"/>
                  </w:divBdr>
                  <w:divsChild>
                    <w:div w:id="1181508862">
                      <w:marLeft w:val="0"/>
                      <w:marRight w:val="0"/>
                      <w:marTop w:val="0"/>
                      <w:marBottom w:val="0"/>
                      <w:divBdr>
                        <w:top w:val="none" w:sz="0" w:space="0" w:color="auto"/>
                        <w:left w:val="none" w:sz="0" w:space="0" w:color="auto"/>
                        <w:bottom w:val="none" w:sz="0" w:space="0" w:color="auto"/>
                        <w:right w:val="none" w:sz="0" w:space="0" w:color="auto"/>
                      </w:divBdr>
                      <w:divsChild>
                        <w:div w:id="1396780277">
                          <w:marLeft w:val="0"/>
                          <w:marRight w:val="0"/>
                          <w:marTop w:val="0"/>
                          <w:marBottom w:val="0"/>
                          <w:divBdr>
                            <w:top w:val="none" w:sz="0" w:space="0" w:color="auto"/>
                            <w:left w:val="none" w:sz="0" w:space="0" w:color="auto"/>
                            <w:bottom w:val="none" w:sz="0" w:space="0" w:color="auto"/>
                            <w:right w:val="none" w:sz="0" w:space="0" w:color="auto"/>
                          </w:divBdr>
                          <w:divsChild>
                            <w:div w:id="9154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355951">
          <w:marLeft w:val="342"/>
          <w:marRight w:val="342"/>
          <w:marTop w:val="0"/>
          <w:marBottom w:val="0"/>
          <w:divBdr>
            <w:top w:val="none" w:sz="0" w:space="0" w:color="auto"/>
            <w:left w:val="none" w:sz="0" w:space="0" w:color="auto"/>
            <w:bottom w:val="none" w:sz="0" w:space="0" w:color="auto"/>
            <w:right w:val="none" w:sz="0" w:space="0" w:color="auto"/>
          </w:divBdr>
        </w:div>
      </w:divsChild>
    </w:div>
    <w:div w:id="1540045305">
      <w:bodyDiv w:val="1"/>
      <w:marLeft w:val="0"/>
      <w:marRight w:val="0"/>
      <w:marTop w:val="0"/>
      <w:marBottom w:val="0"/>
      <w:divBdr>
        <w:top w:val="none" w:sz="0" w:space="0" w:color="auto"/>
        <w:left w:val="none" w:sz="0" w:space="0" w:color="auto"/>
        <w:bottom w:val="none" w:sz="0" w:space="0" w:color="auto"/>
        <w:right w:val="none" w:sz="0" w:space="0" w:color="auto"/>
      </w:divBdr>
    </w:div>
    <w:div w:id="1562709963">
      <w:bodyDiv w:val="1"/>
      <w:marLeft w:val="0"/>
      <w:marRight w:val="0"/>
      <w:marTop w:val="0"/>
      <w:marBottom w:val="0"/>
      <w:divBdr>
        <w:top w:val="none" w:sz="0" w:space="0" w:color="auto"/>
        <w:left w:val="none" w:sz="0" w:space="0" w:color="auto"/>
        <w:bottom w:val="none" w:sz="0" w:space="0" w:color="auto"/>
        <w:right w:val="none" w:sz="0" w:space="0" w:color="auto"/>
      </w:divBdr>
    </w:div>
    <w:div w:id="1676418274">
      <w:bodyDiv w:val="1"/>
      <w:marLeft w:val="0"/>
      <w:marRight w:val="0"/>
      <w:marTop w:val="0"/>
      <w:marBottom w:val="0"/>
      <w:divBdr>
        <w:top w:val="none" w:sz="0" w:space="0" w:color="auto"/>
        <w:left w:val="none" w:sz="0" w:space="0" w:color="auto"/>
        <w:bottom w:val="none" w:sz="0" w:space="0" w:color="auto"/>
        <w:right w:val="none" w:sz="0" w:space="0" w:color="auto"/>
      </w:divBdr>
    </w:div>
    <w:div w:id="1732458373">
      <w:bodyDiv w:val="1"/>
      <w:marLeft w:val="0"/>
      <w:marRight w:val="0"/>
      <w:marTop w:val="0"/>
      <w:marBottom w:val="0"/>
      <w:divBdr>
        <w:top w:val="none" w:sz="0" w:space="0" w:color="auto"/>
        <w:left w:val="none" w:sz="0" w:space="0" w:color="auto"/>
        <w:bottom w:val="none" w:sz="0" w:space="0" w:color="auto"/>
        <w:right w:val="none" w:sz="0" w:space="0" w:color="auto"/>
      </w:divBdr>
    </w:div>
    <w:div w:id="1781800079">
      <w:bodyDiv w:val="1"/>
      <w:marLeft w:val="0"/>
      <w:marRight w:val="0"/>
      <w:marTop w:val="0"/>
      <w:marBottom w:val="0"/>
      <w:divBdr>
        <w:top w:val="none" w:sz="0" w:space="0" w:color="auto"/>
        <w:left w:val="none" w:sz="0" w:space="0" w:color="auto"/>
        <w:bottom w:val="none" w:sz="0" w:space="0" w:color="auto"/>
        <w:right w:val="none" w:sz="0" w:space="0" w:color="auto"/>
      </w:divBdr>
    </w:div>
    <w:div w:id="1821920333">
      <w:bodyDiv w:val="1"/>
      <w:marLeft w:val="0"/>
      <w:marRight w:val="0"/>
      <w:marTop w:val="0"/>
      <w:marBottom w:val="0"/>
      <w:divBdr>
        <w:top w:val="none" w:sz="0" w:space="0" w:color="auto"/>
        <w:left w:val="none" w:sz="0" w:space="0" w:color="auto"/>
        <w:bottom w:val="none" w:sz="0" w:space="0" w:color="auto"/>
        <w:right w:val="none" w:sz="0" w:space="0" w:color="auto"/>
      </w:divBdr>
    </w:div>
    <w:div w:id="1932623588">
      <w:bodyDiv w:val="1"/>
      <w:marLeft w:val="0"/>
      <w:marRight w:val="0"/>
      <w:marTop w:val="0"/>
      <w:marBottom w:val="0"/>
      <w:divBdr>
        <w:top w:val="none" w:sz="0" w:space="0" w:color="auto"/>
        <w:left w:val="none" w:sz="0" w:space="0" w:color="auto"/>
        <w:bottom w:val="none" w:sz="0" w:space="0" w:color="auto"/>
        <w:right w:val="none" w:sz="0" w:space="0" w:color="auto"/>
      </w:divBdr>
    </w:div>
    <w:div w:id="210799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0DED4-1263-4FD7-83AE-5C85E08A5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855</Words>
  <Characters>4874</Characters>
  <Application>Microsoft Office Word</Application>
  <DocSecurity>0</DocSecurity>
  <Lines>40</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PdF UP Olomouc</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aydin.ozturk</dc:creator>
  <cp:lastModifiedBy>Neringa Poškutė</cp:lastModifiedBy>
  <cp:revision>13</cp:revision>
  <cp:lastPrinted>2016-01-26T12:06:00Z</cp:lastPrinted>
  <dcterms:created xsi:type="dcterms:W3CDTF">2026-07-19T12:30:00Z</dcterms:created>
  <dcterms:modified xsi:type="dcterms:W3CDTF">2026-07-19T12:52:00Z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504e00-042f-48e2-9cd1-d79686f68404_Enabled">
    <vt:lpwstr>true</vt:lpwstr>
  </property>
  <property fmtid="{D5CDD505-2E9C-101B-9397-08002B2CF9AE}" pid="3" name="MSIP_Label_51504e00-042f-48e2-9cd1-d79686f68404_SetDate">
    <vt:lpwstr>2026-07-19T12:29:01Z</vt:lpwstr>
  </property>
  <property fmtid="{D5CDD505-2E9C-101B-9397-08002B2CF9AE}" pid="4" name="MSIP_Label_51504e00-042f-48e2-9cd1-d79686f68404_Method">
    <vt:lpwstr>Privileged</vt:lpwstr>
  </property>
  <property fmtid="{D5CDD505-2E9C-101B-9397-08002B2CF9AE}" pid="5" name="MSIP_Label_51504e00-042f-48e2-9cd1-d79686f68404_Name">
    <vt:lpwstr>Konfidenciali informacija</vt:lpwstr>
  </property>
  <property fmtid="{D5CDD505-2E9C-101B-9397-08002B2CF9AE}" pid="6" name="MSIP_Label_51504e00-042f-48e2-9cd1-d79686f68404_SiteId">
    <vt:lpwstr>f39ec040-58cd-4d1c-8741-11d8232163b4</vt:lpwstr>
  </property>
  <property fmtid="{D5CDD505-2E9C-101B-9397-08002B2CF9AE}" pid="7" name="MSIP_Label_51504e00-042f-48e2-9cd1-d79686f68404_ActionId">
    <vt:lpwstr>04672c34-4cdc-45ab-9cb8-6d761e6c523b</vt:lpwstr>
  </property>
  <property fmtid="{D5CDD505-2E9C-101B-9397-08002B2CF9AE}" pid="8" name="MSIP_Label_51504e00-042f-48e2-9cd1-d79686f68404_ContentBits">
    <vt:lpwstr>0</vt:lpwstr>
  </property>
  <property fmtid="{D5CDD505-2E9C-101B-9397-08002B2CF9AE}" pid="9" name="MSIP_Label_51504e00-042f-48e2-9cd1-d79686f68404_Tag">
    <vt:lpwstr>10, 0, 1, 1</vt:lpwstr>
  </property>
</Properties>
</file>