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B4" w:rsidRDefault="00164AB4">
      <w:pPr>
        <w:jc w:val="center"/>
        <w:rPr>
          <w:b/>
          <w:noProof/>
          <w:lang w:eastAsia="en-US"/>
        </w:rPr>
      </w:pPr>
    </w:p>
    <w:p w:rsidR="00D4650B" w:rsidRDefault="003222C5">
      <w:pPr>
        <w:jc w:val="center"/>
        <w:rPr>
          <w:b/>
        </w:rPr>
      </w:pPr>
      <w:r>
        <w:rPr>
          <w:b/>
        </w:rPr>
        <w:t xml:space="preserve">Project Partner Search Form </w:t>
      </w:r>
    </w:p>
    <w:p w:rsidR="00D4650B" w:rsidRDefault="00D4650B">
      <w:pPr>
        <w:spacing w:after="80"/>
      </w:pPr>
    </w:p>
    <w:p w:rsidR="00D4650B" w:rsidRDefault="003222C5">
      <w:pPr>
        <w:spacing w:after="80"/>
      </w:pPr>
      <w:sdt>
        <w:sdtPr>
          <w:rPr>
            <w:rFonts w:ascii="MS Gothic" w:eastAsia="MS Gothic" w:hAnsi="MS Gothic" w:cs="MS Gothic"/>
          </w:rPr>
          <w:id w:val="-770081026"/>
          <w14:checkbox>
            <w14:checked w14:val="1"/>
            <w14:checkedState w14:val="2612" w14:font="MS Gothic"/>
            <w14:uncheckedState w14:val="2610" w14:font="MS Gothic"/>
          </w14:checkbox>
        </w:sdtPr>
        <w:sdtEndPr/>
        <w:sdtContent>
          <w:r>
            <w:rPr>
              <w:rFonts w:ascii="MS Gothic" w:eastAsia="MS Gothic" w:hAnsi="MS Gothic" w:cs="MS Gothic" w:hint="eastAsia"/>
            </w:rPr>
            <w:t>☒</w:t>
          </w:r>
        </w:sdtContent>
      </w:sdt>
      <w:r>
        <w:t xml:space="preserve"> I offer my expertise to participate as a Partner in a Horizon Europe Project </w:t>
      </w:r>
    </w:p>
    <w:p w:rsidR="00D4650B" w:rsidRDefault="003222C5">
      <w:pPr>
        <w:spacing w:after="80"/>
      </w:pPr>
      <w:sdt>
        <w:sdtPr>
          <w:rPr>
            <w:rFonts w:ascii="MS Gothic" w:eastAsia="MS Gothic" w:hAnsi="MS Gothic" w:cs="MS Gothic"/>
          </w:rPr>
          <w:id w:val="845372596"/>
          <w14:checkbox>
            <w14:checked w14:val="0"/>
            <w14:checkedState w14:val="2612" w14:font="MS Gothic"/>
            <w14:uncheckedState w14:val="2610" w14:font="MS Gothic"/>
          </w14:checkbox>
        </w:sdtPr>
        <w:sdtEndPr/>
        <w:sdtContent>
          <w:r>
            <w:rPr>
              <w:rFonts w:ascii="MS Gothic" w:eastAsia="MS Gothic" w:hAnsi="MS Gothic" w:cs="MS Gothic" w:hint="eastAsia"/>
            </w:rPr>
            <w:t>☐</w:t>
          </w:r>
        </w:sdtContent>
      </w:sdt>
      <w:r>
        <w:t xml:space="preserve"> I am planning to coordinate a project and I am looking for Project Partners </w:t>
      </w:r>
    </w:p>
    <w:p w:rsidR="00D4650B" w:rsidRDefault="00D4650B">
      <w:pPr>
        <w:spacing w:after="80"/>
      </w:pPr>
    </w:p>
    <w:p w:rsidR="00D4650B" w:rsidRDefault="003222C5">
      <w:pPr>
        <w:pBdr>
          <w:top w:val="single" w:sz="4" w:space="1" w:color="000000"/>
          <w:left w:val="single" w:sz="4" w:space="4" w:color="000000"/>
          <w:bottom w:val="single" w:sz="4" w:space="1" w:color="000000"/>
          <w:right w:val="single" w:sz="4" w:space="4" w:color="000000"/>
        </w:pBdr>
        <w:shd w:val="clear" w:color="auto" w:fill="E6E6E6"/>
        <w:spacing w:after="80"/>
        <w:jc w:val="center"/>
        <w:rPr>
          <w:b/>
        </w:rPr>
      </w:pPr>
      <w:r>
        <w:rPr>
          <w:b/>
        </w:rPr>
        <w:t>TOPICS OF INTEREST</w:t>
      </w:r>
    </w:p>
    <w:p w:rsidR="00D4650B" w:rsidRDefault="003222C5">
      <w:pPr>
        <w:pStyle w:val="Default"/>
        <w:rPr>
          <w:lang w:val="en-US"/>
        </w:rPr>
      </w:pPr>
      <w:r>
        <w:rPr>
          <w:lang w:val="en-US"/>
        </w:rPr>
        <w:t xml:space="preserve">HORIZON-CL2-2026-01-DEMOCRACY-04: </w:t>
      </w:r>
      <w:r>
        <w:rPr>
          <w:lang w:val="en-US"/>
        </w:rPr>
        <w:t>Sustainable paths to media viability</w:t>
      </w:r>
    </w:p>
    <w:p w:rsidR="00D4650B" w:rsidRDefault="003222C5">
      <w:pPr>
        <w:pStyle w:val="Default"/>
        <w:rPr>
          <w:lang w:val="en-US"/>
        </w:rPr>
      </w:pPr>
      <w:r>
        <w:rPr>
          <w:lang w:val="en-US"/>
        </w:rPr>
        <w:t>HORIZON-CL2-2026-01-DEMOCRACY-07: Supporting post-conflict democracy and</w:t>
      </w:r>
    </w:p>
    <w:p w:rsidR="00D4650B" w:rsidRDefault="003222C5">
      <w:pPr>
        <w:pStyle w:val="Default"/>
        <w:rPr>
          <w:lang w:val="en-US"/>
        </w:rPr>
      </w:pPr>
      <w:r>
        <w:rPr>
          <w:lang w:val="en-US"/>
        </w:rPr>
        <w:t>Reconstruction</w:t>
      </w:r>
    </w:p>
    <w:p w:rsidR="00D4650B" w:rsidRDefault="003222C5">
      <w:pPr>
        <w:pStyle w:val="Default"/>
        <w:rPr>
          <w:lang w:val="en-US"/>
        </w:rPr>
      </w:pPr>
      <w:r>
        <w:rPr>
          <w:lang w:val="en-US"/>
        </w:rPr>
        <w:t>HORIZON-CL2-2026-01-DEMOCRACY-08: Electoral integrity in the digital context</w:t>
      </w:r>
    </w:p>
    <w:p w:rsidR="00D4650B" w:rsidRDefault="003222C5">
      <w:pPr>
        <w:pStyle w:val="Default"/>
        <w:rPr>
          <w:lang w:val="en-US"/>
        </w:rPr>
      </w:pPr>
      <w:r>
        <w:rPr>
          <w:lang w:val="en-US"/>
        </w:rPr>
        <w:t>HORIZON-CL2-2026-01-DEMOCRACY-10: Digital and media li</w:t>
      </w:r>
      <w:r>
        <w:rPr>
          <w:lang w:val="en-US"/>
        </w:rPr>
        <w:t>teracy as drivers for</w:t>
      </w:r>
    </w:p>
    <w:p w:rsidR="00D4650B" w:rsidRDefault="003222C5">
      <w:pPr>
        <w:pStyle w:val="Default"/>
        <w:rPr>
          <w:lang w:val="en-US"/>
        </w:rPr>
      </w:pPr>
      <w:r>
        <w:rPr>
          <w:lang w:val="en-US"/>
        </w:rPr>
        <w:t>democratic and civic resilience</w:t>
      </w:r>
    </w:p>
    <w:p w:rsidR="00D4650B" w:rsidRDefault="003222C5">
      <w:pPr>
        <w:pStyle w:val="Default"/>
        <w:rPr>
          <w:lang w:val="en-US"/>
        </w:rPr>
      </w:pPr>
      <w:r>
        <w:rPr>
          <w:lang w:val="en-US"/>
        </w:rPr>
        <w:t>HORIZON-CL2-2026-01-DEMOCRACY-09: Citizenship education as part of lifelong</w:t>
      </w:r>
    </w:p>
    <w:p w:rsidR="00D4650B" w:rsidRDefault="003222C5">
      <w:pPr>
        <w:pStyle w:val="Default"/>
        <w:rPr>
          <w:lang w:val="en-US"/>
        </w:rPr>
      </w:pPr>
      <w:r>
        <w:rPr>
          <w:lang w:val="en-US"/>
        </w:rPr>
        <w:t>Learning</w:t>
      </w:r>
    </w:p>
    <w:p w:rsidR="00D4650B" w:rsidRDefault="003222C5">
      <w:pPr>
        <w:pStyle w:val="Default"/>
        <w:rPr>
          <w:lang w:val="en-US"/>
        </w:rPr>
      </w:pPr>
      <w:r>
        <w:rPr>
          <w:lang w:val="en-US"/>
        </w:rPr>
        <w:t>HORIZON-CL2-2026-01-HERITAGE-01: “Artistic intelligence” : harnessing the power of</w:t>
      </w:r>
    </w:p>
    <w:p w:rsidR="00D4650B" w:rsidRDefault="003222C5">
      <w:pPr>
        <w:pStyle w:val="Default"/>
        <w:rPr>
          <w:lang w:val="en-US"/>
        </w:rPr>
      </w:pPr>
      <w:r>
        <w:rPr>
          <w:lang w:val="en-US"/>
        </w:rPr>
        <w:t>the arts to address complex challe</w:t>
      </w:r>
      <w:r>
        <w:rPr>
          <w:lang w:val="en-US"/>
        </w:rPr>
        <w:t>nges, enhance soft skills and boost innovation and</w:t>
      </w:r>
    </w:p>
    <w:p w:rsidR="00D4650B" w:rsidRDefault="003222C5">
      <w:pPr>
        <w:pStyle w:val="Default"/>
        <w:rPr>
          <w:lang w:val="en-US"/>
        </w:rPr>
      </w:pPr>
      <w:r>
        <w:rPr>
          <w:lang w:val="en-US"/>
        </w:rPr>
        <w:t>Competitiveness</w:t>
      </w:r>
    </w:p>
    <w:p w:rsidR="00D4650B" w:rsidRDefault="003222C5">
      <w:pPr>
        <w:pStyle w:val="Default"/>
        <w:rPr>
          <w:lang w:val="en-US"/>
        </w:rPr>
      </w:pPr>
      <w:r>
        <w:rPr>
          <w:lang w:val="en-US"/>
        </w:rPr>
        <w:t>HORIZON-CL2-2026-01-TRANSFO-04: The impact of the use of digital tools outside</w:t>
      </w:r>
    </w:p>
    <w:p w:rsidR="00D4650B" w:rsidRDefault="003222C5">
      <w:pPr>
        <w:pStyle w:val="Default"/>
        <w:rPr>
          <w:lang w:val="en-US"/>
        </w:rPr>
      </w:pPr>
      <w:r>
        <w:rPr>
          <w:lang w:val="en-US"/>
        </w:rPr>
        <w:t>school and for communication on educational outcomes and mental health</w:t>
      </w:r>
    </w:p>
    <w:p w:rsidR="00D4650B" w:rsidRDefault="00D4650B">
      <w:pPr>
        <w:pStyle w:val="Default"/>
        <w:rPr>
          <w:lang w:val="en-US"/>
        </w:rPr>
      </w:pPr>
    </w:p>
    <w:p w:rsidR="00D4650B" w:rsidRDefault="00D4650B">
      <w:pPr>
        <w:rPr>
          <w:b/>
          <w:u w:val="single"/>
        </w:rPr>
      </w:pPr>
    </w:p>
    <w:p w:rsidR="00D4650B" w:rsidRDefault="003222C5">
      <w:pPr>
        <w:pBdr>
          <w:top w:val="single" w:sz="4" w:space="1" w:color="000000"/>
          <w:left w:val="single" w:sz="4" w:space="4" w:color="000000"/>
          <w:bottom w:val="single" w:sz="4" w:space="1" w:color="000000"/>
          <w:right w:val="single" w:sz="4" w:space="4" w:color="000000"/>
        </w:pBdr>
        <w:spacing w:after="80"/>
      </w:pPr>
      <w:sdt>
        <w:sdtPr>
          <w:rPr>
            <w:rFonts w:ascii="MS Gothic" w:eastAsia="MS Gothic" w:hAnsi="MS Gothic" w:cs="MS Gothic"/>
          </w:rPr>
          <w:id w:val="-319265439"/>
          <w14:checkbox>
            <w14:checked w14:val="1"/>
            <w14:checkedState w14:val="2612" w14:font="MS Gothic"/>
            <w14:uncheckedState w14:val="2610" w14:font="MS Gothic"/>
          </w14:checkbox>
        </w:sdtPr>
        <w:sdtEndPr/>
        <w:sdtContent>
          <w:r>
            <w:rPr>
              <w:rFonts w:ascii="MS Gothic" w:eastAsia="MS Gothic" w:hAnsi="MS Gothic" w:cs="MS Gothic" w:hint="eastAsia"/>
            </w:rPr>
            <w:t>☒</w:t>
          </w:r>
        </w:sdtContent>
      </w:sdt>
      <w:r>
        <w:t xml:space="preserve"> Higher Education</w:t>
      </w:r>
      <w:r>
        <w:tab/>
      </w:r>
      <w:r>
        <w:tab/>
      </w:r>
      <w:sdt>
        <w:sdtPr>
          <w:id w:val="-20466703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Research Institution</w:t>
      </w:r>
      <w:r>
        <w:tab/>
      </w:r>
      <w:r>
        <w:tab/>
      </w:r>
      <w:r>
        <w:tab/>
      </w:r>
      <w:r>
        <w:tab/>
      </w:r>
      <w:sdt>
        <w:sdtPr>
          <w:id w:val="17793704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Public Administration</w:t>
      </w:r>
    </w:p>
    <w:p w:rsidR="00D4650B" w:rsidRDefault="003222C5">
      <w:pPr>
        <w:pBdr>
          <w:top w:val="single" w:sz="4" w:space="1" w:color="000000"/>
          <w:left w:val="single" w:sz="4" w:space="4" w:color="000000"/>
          <w:bottom w:val="single" w:sz="4" w:space="1" w:color="000000"/>
          <w:right w:val="single" w:sz="4" w:space="4" w:color="000000"/>
        </w:pBdr>
      </w:pPr>
      <w:sdt>
        <w:sdtPr>
          <w:rPr>
            <w:rFonts w:ascii="MS Gothic" w:eastAsia="MS Gothic" w:hAnsi="MS Gothic" w:cs="MS Gothic"/>
          </w:rPr>
          <w:id w:val="512490813"/>
          <w14:checkbox>
            <w14:checked w14:val="0"/>
            <w14:checkedState w14:val="2612" w14:font="MS Gothic"/>
            <w14:uncheckedState w14:val="2610" w14:font="MS Gothic"/>
          </w14:checkbox>
        </w:sdtPr>
        <w:sdtEndPr/>
        <w:sdtContent>
          <w:r>
            <w:rPr>
              <w:rFonts w:ascii="MS Gothic" w:eastAsia="MS Gothic" w:hAnsi="MS Gothic" w:cs="MS Gothic" w:hint="eastAsia"/>
            </w:rPr>
            <w:t>☐</w:t>
          </w:r>
        </w:sdtContent>
      </w:sdt>
      <w:r>
        <w:t xml:space="preserve"> Industry /SME</w:t>
      </w:r>
      <w:r>
        <w:tab/>
      </w:r>
      <w:r>
        <w:tab/>
      </w:r>
      <w:sdt>
        <w:sdtPr>
          <w:id w:val="-8459342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NGO</w:t>
      </w:r>
      <w:r>
        <w:tab/>
      </w:r>
      <w:r>
        <w:tab/>
      </w:r>
      <w:r>
        <w:tab/>
      </w:r>
      <w:r>
        <w:tab/>
      </w:r>
      <w:r>
        <w:tab/>
      </w:r>
      <w:r>
        <w:tab/>
      </w:r>
      <w:sdt>
        <w:sdtPr>
          <w:id w:val="13107482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r>
        <w:rPr>
          <w:b/>
          <w:i/>
        </w:rPr>
        <w:t>Please specify</w:t>
      </w:r>
    </w:p>
    <w:p w:rsidR="00D4650B" w:rsidRDefault="00D4650B">
      <w:pPr>
        <w:rPr>
          <w:b/>
          <w:u w:val="single"/>
        </w:rPr>
      </w:pPr>
    </w:p>
    <w:p w:rsidR="00D4650B" w:rsidRDefault="003222C5">
      <w:pPr>
        <w:rPr>
          <w:b/>
          <w:u w:val="single"/>
        </w:rPr>
      </w:pPr>
      <w:r>
        <w:rPr>
          <w:b/>
          <w:u w:val="single"/>
        </w:rPr>
        <w:t>Description of the (Research) Team</w:t>
      </w:r>
    </w:p>
    <w:p w:rsidR="00D4650B" w:rsidRDefault="003222C5">
      <w:pPr>
        <w:spacing w:after="0" w:line="240" w:lineRule="auto"/>
        <w:ind w:firstLine="567"/>
        <w:jc w:val="both"/>
        <w:rPr>
          <w:rFonts w:asciiTheme="majorHAnsi" w:hAnsiTheme="majorHAnsi" w:cstheme="majorHAnsi"/>
        </w:rPr>
      </w:pPr>
      <w:r>
        <w:rPr>
          <w:rFonts w:asciiTheme="majorHAnsi" w:hAnsiTheme="majorHAnsi" w:cstheme="majorHAnsi"/>
        </w:rPr>
        <w:t>Highly experience group of media and education professionals, with decades of combined experience designing and executing contemporary, cutting edge media projects in Georgian and International media organizations and teaching bachelor, masters and PhD stu</w:t>
      </w:r>
      <w:r>
        <w:rPr>
          <w:rFonts w:asciiTheme="majorHAnsi" w:hAnsiTheme="majorHAnsi" w:cstheme="majorHAnsi"/>
        </w:rPr>
        <w:t xml:space="preserve">dents utilizing current pedagogical tools. </w:t>
      </w:r>
    </w:p>
    <w:p w:rsidR="00D4650B" w:rsidRDefault="003222C5">
      <w:pPr>
        <w:spacing w:after="0" w:line="240" w:lineRule="auto"/>
        <w:ind w:firstLine="567"/>
        <w:jc w:val="both"/>
        <w:rPr>
          <w:rFonts w:asciiTheme="majorHAnsi" w:hAnsiTheme="majorHAnsi" w:cstheme="majorHAnsi"/>
        </w:rPr>
      </w:pPr>
      <w:r>
        <w:rPr>
          <w:rFonts w:asciiTheme="majorHAnsi" w:hAnsiTheme="majorHAnsi" w:cstheme="majorHAnsi"/>
        </w:rPr>
        <w:t xml:space="preserve">The group is also skilled in producing print, video and multimedia projects explaining and disseminating social and marketing messages. </w:t>
      </w:r>
    </w:p>
    <w:p w:rsidR="00D4650B" w:rsidRDefault="00D4650B">
      <w:pPr>
        <w:spacing w:after="0" w:line="240" w:lineRule="auto"/>
        <w:ind w:firstLine="567"/>
        <w:jc w:val="both"/>
        <w:rPr>
          <w:rFonts w:asciiTheme="majorHAnsi" w:hAnsiTheme="majorHAnsi" w:cstheme="majorHAnsi"/>
        </w:rPr>
      </w:pPr>
    </w:p>
    <w:p w:rsidR="00D4650B" w:rsidRDefault="003222C5">
      <w:pPr>
        <w:rPr>
          <w:b/>
          <w:u w:val="single"/>
        </w:rPr>
      </w:pPr>
      <w:r>
        <w:rPr>
          <w:b/>
          <w:u w:val="single"/>
        </w:rPr>
        <w:t>Potential role in the project</w:t>
      </w:r>
    </w:p>
    <w:p w:rsidR="00D4650B" w:rsidRDefault="003222C5">
      <w:sdt>
        <w:sdtPr>
          <w:rPr>
            <w:rFonts w:ascii="MS Gothic" w:eastAsia="MS Gothic" w:hAnsi="MS Gothic" w:cs="MS Gothic"/>
          </w:rPr>
          <w:id w:val="484047084"/>
          <w14:checkbox>
            <w14:checked w14:val="1"/>
            <w14:checkedState w14:val="2612" w14:font="MS Gothic"/>
            <w14:uncheckedState w14:val="2610" w14:font="MS Gothic"/>
          </w14:checkbox>
        </w:sdtPr>
        <w:sdtEndPr/>
        <w:sdtContent>
          <w:r>
            <w:rPr>
              <w:rFonts w:ascii="MS Gothic" w:eastAsia="MS Gothic" w:hAnsi="MS Gothic" w:cs="MS Gothic" w:hint="eastAsia"/>
            </w:rPr>
            <w:t>☒</w:t>
          </w:r>
        </w:sdtContent>
      </w:sdt>
      <w:r>
        <w:t xml:space="preserve"> Research </w:t>
      </w:r>
      <w:r>
        <w:tab/>
      </w:r>
      <w:r>
        <w:tab/>
      </w:r>
      <w:r>
        <w:tab/>
      </w:r>
      <w:r>
        <w:tab/>
      </w:r>
      <w:r>
        <w:tab/>
      </w:r>
      <w:sdt>
        <w:sdtPr>
          <w:id w:val="1659102076"/>
          <w14:checkbox>
            <w14:checked w14:val="1"/>
            <w14:checkedState w14:val="2612" w14:font="MS Gothic"/>
            <w14:uncheckedState w14:val="2610" w14:font="MS Gothic"/>
          </w14:checkbox>
        </w:sdtPr>
        <w:sdtEndPr/>
        <w:sdtContent>
          <w:r>
            <w:rPr>
              <w:rFonts w:ascii="MS Gothic" w:eastAsia="MS Gothic" w:hAnsi="MS Gothic" w:hint="eastAsia"/>
            </w:rPr>
            <w:t>☒</w:t>
          </w:r>
        </w:sdtContent>
      </w:sdt>
      <w:r>
        <w:t xml:space="preserve"> Training</w:t>
      </w:r>
    </w:p>
    <w:p w:rsidR="00D4650B" w:rsidRDefault="003222C5">
      <w:sdt>
        <w:sdtPr>
          <w:rPr>
            <w:rFonts w:ascii="MS Gothic" w:eastAsia="MS Gothic" w:hAnsi="MS Gothic" w:cs="MS Gothic"/>
          </w:rPr>
          <w:id w:val="-604188763"/>
          <w14:checkbox>
            <w14:checked w14:val="1"/>
            <w14:checkedState w14:val="2612" w14:font="MS Gothic"/>
            <w14:uncheckedState w14:val="2610" w14:font="MS Gothic"/>
          </w14:checkbox>
        </w:sdtPr>
        <w:sdtEndPr/>
        <w:sdtContent>
          <w:r>
            <w:rPr>
              <w:rFonts w:ascii="MS Gothic" w:eastAsia="MS Gothic" w:hAnsi="MS Gothic" w:cs="MS Gothic" w:hint="eastAsia"/>
            </w:rPr>
            <w:t>☒</w:t>
          </w:r>
        </w:sdtContent>
      </w:sdt>
      <w:r>
        <w:t xml:space="preserve"> Dissemination</w:t>
      </w:r>
      <w:r>
        <w:tab/>
      </w:r>
      <w:r>
        <w:tab/>
      </w:r>
      <w:r>
        <w:tab/>
      </w:r>
      <w:r>
        <w:tab/>
      </w:r>
      <w:sdt>
        <w:sdtPr>
          <w:id w:val="-19707447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p>
    <w:p w:rsidR="00D4650B" w:rsidRDefault="003222C5">
      <w:pPr>
        <w:pBdr>
          <w:top w:val="single" w:sz="4" w:space="1" w:color="000000"/>
          <w:left w:val="single" w:sz="4" w:space="4" w:color="000000"/>
          <w:bottom w:val="single" w:sz="4" w:space="1" w:color="000000"/>
          <w:right w:val="single" w:sz="4" w:space="4" w:color="000000"/>
        </w:pBdr>
      </w:pPr>
      <w:r>
        <w:t xml:space="preserve">Already experience as a </w:t>
      </w:r>
      <w:r>
        <w:tab/>
        <w:t>Coordinator</w:t>
      </w:r>
      <w:r>
        <w:tab/>
      </w:r>
      <w:r>
        <w:tab/>
      </w:r>
      <w:sdt>
        <w:sdtPr>
          <w:id w:val="998320105"/>
          <w14:checkbox>
            <w14:checked w14:val="1"/>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r>
      <w:sdt>
        <w:sdtPr>
          <w:id w:val="14697742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D4650B" w:rsidRDefault="003222C5">
      <w:pPr>
        <w:pBdr>
          <w:top w:val="single" w:sz="4" w:space="1" w:color="000000"/>
          <w:left w:val="single" w:sz="4" w:space="4" w:color="000000"/>
          <w:bottom w:val="single" w:sz="4" w:space="1" w:color="000000"/>
          <w:right w:val="single" w:sz="4" w:space="4" w:color="000000"/>
        </w:pBdr>
      </w:pPr>
      <w:r>
        <w:tab/>
      </w:r>
      <w:r>
        <w:tab/>
      </w:r>
      <w:r>
        <w:tab/>
      </w:r>
      <w:r>
        <w:tab/>
        <w:t>Partner</w:t>
      </w:r>
      <w:r>
        <w:tab/>
      </w:r>
      <w:r>
        <w:tab/>
      </w:r>
      <w:r>
        <w:tab/>
      </w:r>
      <w:sdt>
        <w:sdtPr>
          <w:id w:val="731112230"/>
          <w14:checkbox>
            <w14:checked w14:val="1"/>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r>
      <w:sdt>
        <w:sdtPr>
          <w:id w:val="10574400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D4650B" w:rsidRDefault="003222C5">
      <w:pPr>
        <w:pBdr>
          <w:top w:val="single" w:sz="4" w:space="1" w:color="000000"/>
          <w:left w:val="single" w:sz="4" w:space="4" w:color="000000"/>
          <w:bottom w:val="single" w:sz="4" w:space="1" w:color="000000"/>
          <w:right w:val="single" w:sz="4" w:space="4" w:color="000000"/>
        </w:pBdr>
      </w:pPr>
      <w:r>
        <w:tab/>
      </w:r>
      <w:r>
        <w:tab/>
      </w:r>
      <w:r>
        <w:tab/>
      </w:r>
      <w:r>
        <w:tab/>
        <w:t>Expert Evaluator</w:t>
      </w:r>
      <w:r>
        <w:tab/>
      </w:r>
      <w:sdt>
        <w:sdtPr>
          <w:id w:val="-19446786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r>
      <w:sdt>
        <w:sdtPr>
          <w:id w:val="9564569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D4650B" w:rsidRDefault="00D4650B">
      <w:pPr>
        <w:spacing w:after="0" w:line="240" w:lineRule="auto"/>
        <w:jc w:val="both"/>
        <w:rPr>
          <w:b/>
        </w:rPr>
      </w:pPr>
    </w:p>
    <w:p w:rsidR="00164AB4" w:rsidRDefault="00164AB4">
      <w:pPr>
        <w:spacing w:after="0" w:line="240" w:lineRule="auto"/>
        <w:jc w:val="both"/>
        <w:rPr>
          <w:b/>
        </w:rPr>
      </w:pPr>
    </w:p>
    <w:p w:rsidR="00164AB4" w:rsidRDefault="00164AB4">
      <w:pPr>
        <w:spacing w:after="0" w:line="240" w:lineRule="auto"/>
        <w:jc w:val="both"/>
        <w:rPr>
          <w:b/>
        </w:rPr>
      </w:pPr>
    </w:p>
    <w:p w:rsidR="00164AB4" w:rsidRDefault="00164AB4">
      <w:pPr>
        <w:spacing w:after="0" w:line="240" w:lineRule="auto"/>
        <w:jc w:val="both"/>
        <w:rPr>
          <w:b/>
        </w:rPr>
      </w:pPr>
    </w:p>
    <w:p w:rsidR="00164AB4" w:rsidRDefault="00164AB4">
      <w:pPr>
        <w:spacing w:after="0" w:line="240" w:lineRule="auto"/>
        <w:jc w:val="both"/>
        <w:rPr>
          <w:b/>
        </w:rPr>
      </w:pPr>
    </w:p>
    <w:p w:rsidR="00164AB4" w:rsidRDefault="00164AB4">
      <w:pPr>
        <w:spacing w:after="0" w:line="240" w:lineRule="auto"/>
        <w:jc w:val="both"/>
        <w:rPr>
          <w:b/>
        </w:rPr>
      </w:pPr>
      <w:bookmarkStart w:id="0" w:name="_GoBack"/>
      <w:bookmarkEnd w:id="0"/>
    </w:p>
    <w:p w:rsidR="00D4650B" w:rsidRDefault="003222C5">
      <w:pPr>
        <w:pBdr>
          <w:top w:val="single" w:sz="4" w:space="1" w:color="000000"/>
          <w:left w:val="single" w:sz="4" w:space="4" w:color="000000"/>
          <w:bottom w:val="single" w:sz="4" w:space="1" w:color="000000"/>
          <w:right w:val="single" w:sz="4" w:space="4" w:color="000000"/>
        </w:pBdr>
        <w:shd w:val="clear" w:color="auto" w:fill="E6E6E6"/>
        <w:spacing w:after="80"/>
        <w:jc w:val="center"/>
        <w:rPr>
          <w:b/>
        </w:rPr>
      </w:pPr>
      <w:r>
        <w:rPr>
          <w:b/>
        </w:rPr>
        <w:t>CONTACT DETAILS</w:t>
      </w:r>
    </w:p>
    <w:p w:rsidR="00D4650B" w:rsidRDefault="00D4650B"/>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8"/>
      </w:tblGrid>
      <w:tr w:rsidR="00D4650B">
        <w:trPr>
          <w:trHeight w:val="340"/>
        </w:trPr>
        <w:tc>
          <w:tcPr>
            <w:tcW w:w="9628" w:type="dxa"/>
            <w:vAlign w:val="center"/>
          </w:tcPr>
          <w:p w:rsidR="00D4650B" w:rsidRDefault="003222C5">
            <w:r>
              <w:t xml:space="preserve">Contact Person: </w:t>
            </w:r>
            <w:r>
              <w:t>Nuka Kekelia</w:t>
            </w:r>
          </w:p>
        </w:tc>
      </w:tr>
      <w:tr w:rsidR="00D4650B">
        <w:trPr>
          <w:trHeight w:val="340"/>
        </w:trPr>
        <w:tc>
          <w:tcPr>
            <w:tcW w:w="9628" w:type="dxa"/>
            <w:vAlign w:val="center"/>
          </w:tcPr>
          <w:p w:rsidR="00D4650B" w:rsidRDefault="003222C5">
            <w:r>
              <w:t xml:space="preserve">Organization: </w:t>
            </w:r>
            <w:r>
              <w:t xml:space="preserve">New Vision University </w:t>
            </w:r>
          </w:p>
        </w:tc>
      </w:tr>
      <w:tr w:rsidR="00D4650B">
        <w:trPr>
          <w:trHeight w:val="340"/>
        </w:trPr>
        <w:tc>
          <w:tcPr>
            <w:tcW w:w="9628" w:type="dxa"/>
            <w:vAlign w:val="center"/>
          </w:tcPr>
          <w:p w:rsidR="00D4650B" w:rsidRDefault="003222C5">
            <w:r>
              <w:t xml:space="preserve">City: </w:t>
            </w:r>
            <w:r>
              <w:t>Tbilisi</w:t>
            </w:r>
          </w:p>
        </w:tc>
      </w:tr>
      <w:tr w:rsidR="00D4650B">
        <w:trPr>
          <w:trHeight w:val="340"/>
        </w:trPr>
        <w:tc>
          <w:tcPr>
            <w:tcW w:w="9628" w:type="dxa"/>
            <w:vAlign w:val="center"/>
          </w:tcPr>
          <w:p w:rsidR="00D4650B" w:rsidRDefault="003222C5">
            <w:r>
              <w:t xml:space="preserve">Country: </w:t>
            </w:r>
            <w:r>
              <w:t xml:space="preserve">Georgia </w:t>
            </w:r>
          </w:p>
        </w:tc>
      </w:tr>
      <w:tr w:rsidR="00D4650B">
        <w:trPr>
          <w:trHeight w:val="340"/>
        </w:trPr>
        <w:tc>
          <w:tcPr>
            <w:tcW w:w="9628" w:type="dxa"/>
            <w:vAlign w:val="center"/>
          </w:tcPr>
          <w:p w:rsidR="00D4650B" w:rsidRDefault="003222C5">
            <w:r>
              <w:t xml:space="preserve">Phone: </w:t>
            </w:r>
            <w:r>
              <w:t>+995 599 400 827</w:t>
            </w:r>
          </w:p>
        </w:tc>
      </w:tr>
      <w:tr w:rsidR="00D4650B">
        <w:trPr>
          <w:trHeight w:val="340"/>
        </w:trPr>
        <w:tc>
          <w:tcPr>
            <w:tcW w:w="9628" w:type="dxa"/>
            <w:vAlign w:val="center"/>
          </w:tcPr>
          <w:p w:rsidR="00D4650B" w:rsidRDefault="003222C5">
            <w:r>
              <w:t xml:space="preserve">Email: </w:t>
            </w:r>
            <w:r>
              <w:t>nkekelia@newvision.ge</w:t>
            </w:r>
          </w:p>
        </w:tc>
      </w:tr>
      <w:tr w:rsidR="00D4650B">
        <w:trPr>
          <w:trHeight w:val="340"/>
        </w:trPr>
        <w:tc>
          <w:tcPr>
            <w:tcW w:w="9628" w:type="dxa"/>
            <w:vAlign w:val="center"/>
          </w:tcPr>
          <w:p w:rsidR="00D4650B" w:rsidRDefault="003222C5">
            <w:r>
              <w:t xml:space="preserve">Organization Website: </w:t>
            </w:r>
            <w:r>
              <w:t xml:space="preserve">newvision.ge </w:t>
            </w:r>
          </w:p>
        </w:tc>
      </w:tr>
      <w:tr w:rsidR="00D4650B">
        <w:trPr>
          <w:trHeight w:val="340"/>
        </w:trPr>
        <w:tc>
          <w:tcPr>
            <w:tcW w:w="9628" w:type="dxa"/>
            <w:vAlign w:val="center"/>
          </w:tcPr>
          <w:p w:rsidR="00D4650B" w:rsidRDefault="003222C5">
            <w:r>
              <w:t xml:space="preserve">Contact Person Webpage:  </w:t>
            </w:r>
          </w:p>
        </w:tc>
      </w:tr>
    </w:tbl>
    <w:p w:rsidR="00D4650B" w:rsidRDefault="00D4650B"/>
    <w:p w:rsidR="00D4650B" w:rsidRDefault="003222C5">
      <w:r>
        <w:t xml:space="preserve">Date: </w:t>
      </w:r>
      <w:r>
        <w:t>22.05.2026</w:t>
      </w:r>
    </w:p>
    <w:p w:rsidR="00D4650B" w:rsidRDefault="00D4650B"/>
    <w:p w:rsidR="00D4650B" w:rsidRDefault="00D4650B"/>
    <w:sectPr w:rsidR="00D4650B">
      <w:pgSz w:w="11906" w:h="16838"/>
      <w:pgMar w:top="1134"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2C5" w:rsidRDefault="003222C5">
      <w:pPr>
        <w:spacing w:line="240" w:lineRule="auto"/>
      </w:pPr>
      <w:r>
        <w:separator/>
      </w:r>
    </w:p>
  </w:endnote>
  <w:endnote w:type="continuationSeparator" w:id="0">
    <w:p w:rsidR="003222C5" w:rsidRDefault="003222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2C5" w:rsidRDefault="003222C5">
      <w:pPr>
        <w:spacing w:after="0"/>
      </w:pPr>
      <w:r>
        <w:separator/>
      </w:r>
    </w:p>
  </w:footnote>
  <w:footnote w:type="continuationSeparator" w:id="0">
    <w:p w:rsidR="003222C5" w:rsidRDefault="003222C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223"/>
    <w:rsid w:val="0007477F"/>
    <w:rsid w:val="00144B9F"/>
    <w:rsid w:val="00164AB4"/>
    <w:rsid w:val="001E5CFB"/>
    <w:rsid w:val="003222C5"/>
    <w:rsid w:val="00665672"/>
    <w:rsid w:val="006D4223"/>
    <w:rsid w:val="006E4326"/>
    <w:rsid w:val="00755A86"/>
    <w:rsid w:val="007C7856"/>
    <w:rsid w:val="008F706E"/>
    <w:rsid w:val="00972394"/>
    <w:rsid w:val="00B0799A"/>
    <w:rsid w:val="00C92397"/>
    <w:rsid w:val="00D4650B"/>
    <w:rsid w:val="00D61323"/>
    <w:rsid w:val="00F77C4D"/>
    <w:rsid w:val="125263C1"/>
    <w:rsid w:val="43C640BC"/>
    <w:rsid w:val="549003A0"/>
    <w:rsid w:val="7B6E1A2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999AC78-1B2C-4D60-99BF-D12FB2E9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Pr>
      <w:b/>
      <w:bCs/>
    </w:rPr>
  </w:style>
  <w:style w:type="paragraph" w:customStyle="1" w:styleId="Default">
    <w:name w:val="Default"/>
    <w:qFormat/>
    <w:pPr>
      <w:autoSpaceDE w:val="0"/>
      <w:autoSpaceDN w:val="0"/>
      <w:adjustRightInd w:val="0"/>
    </w:pPr>
    <w:rPr>
      <w:rFonts w:ascii="Calibri" w:eastAsia="Calibri" w:hAnsi="Calibri" w:cs="Calibri"/>
      <w:color w:val="000000"/>
      <w:sz w:val="24"/>
      <w:szCs w:val="24"/>
      <w:lang w:val="hu-HU" w:eastAsia="fr-FR"/>
    </w:rPr>
  </w:style>
  <w:style w:type="paragraph" w:styleId="ListParagraph">
    <w:name w:val="List Paragraph"/>
    <w:basedOn w:val="Normal"/>
    <w:uiPriority w:val="34"/>
    <w:qFormat/>
    <w:pPr>
      <w:ind w:left="720"/>
      <w:contextualSpacing/>
    </w:pPr>
  </w:style>
  <w:style w:type="paragraph" w:customStyle="1" w:styleId="ds-markdown-paragraph">
    <w:name w:val="ds-markdown-paragraph"/>
    <w:basedOn w:val="Normal"/>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308</Words>
  <Characters>1758</Characters>
  <Application>Microsoft Office Word</Application>
  <DocSecurity>0</DocSecurity>
  <Lines>14</Lines>
  <Paragraphs>4</Paragraphs>
  <ScaleCrop>false</ScaleCrop>
  <Company>SPecialiST RePack</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HP</cp:lastModifiedBy>
  <cp:revision>6</cp:revision>
  <dcterms:created xsi:type="dcterms:W3CDTF">2026-02-19T10:42:00Z</dcterms:created>
  <dcterms:modified xsi:type="dcterms:W3CDTF">2026-05-22T14:25:00Z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0BEDEE49ABCE43D5B31F368441272E6D_13</vt:lpwstr>
  </property>
  <property fmtid="{D5CDD505-2E9C-101B-9397-08002B2CF9AE}" pid="4" name="KSOTemplateDocerSaveRecord">
    <vt:lpwstr>eyJoZGlkIjoiMzYwYjYxZDEzZDk1ODgxOGU4N2I3NzlhOTg4NjIwYWUifQ==</vt:lpwstr>
  </property>
</Properties>
</file>